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AD32" w14:textId="77777777" w:rsidR="00A82EE7" w:rsidRPr="00FD5134" w:rsidRDefault="00FD5134" w:rsidP="00FD5134">
      <w:pPr>
        <w:pStyle w:val="Heading1"/>
        <w:jc w:val="center"/>
        <w:rPr>
          <w:b w:val="0"/>
          <w:color w:val="2E74B5"/>
          <w:sz w:val="28"/>
          <w:szCs w:val="28"/>
        </w:rPr>
      </w:pPr>
      <w:r w:rsidRPr="00FD5134">
        <w:rPr>
          <w:b w:val="0"/>
          <w:color w:val="2E74B5"/>
          <w:sz w:val="28"/>
          <w:szCs w:val="28"/>
        </w:rPr>
        <w:t>Notetaking Template</w:t>
      </w:r>
      <w:r w:rsidR="00901F4D">
        <w:rPr>
          <w:b w:val="0"/>
          <w:color w:val="2E74B5"/>
          <w:sz w:val="28"/>
          <w:szCs w:val="28"/>
        </w:rPr>
        <w:t xml:space="preserve"> for Print</w:t>
      </w:r>
    </w:p>
    <w:tbl>
      <w:tblPr>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Notetaking template for print"/>
        <w:tblDescription w:val="Table to organize key points in notetaking, including cells for Lecture title, lecturer, course code, and date. Columns with multiple rows for the lecture outline or agenda, key terms, notes on content, questions or comments, and summary. "/>
      </w:tblPr>
      <w:tblGrid>
        <w:gridCol w:w="3927"/>
        <w:gridCol w:w="2955"/>
        <w:gridCol w:w="1477"/>
        <w:gridCol w:w="2451"/>
      </w:tblGrid>
      <w:tr w:rsidR="00B048BF" w14:paraId="5BC332D3" w14:textId="77777777" w:rsidTr="00FD5134">
        <w:trPr>
          <w:trHeight w:val="245"/>
        </w:trPr>
        <w:tc>
          <w:tcPr>
            <w:tcW w:w="3927" w:type="dxa"/>
            <w:tcBorders>
              <w:bottom w:val="single" w:sz="4" w:space="0" w:color="auto"/>
            </w:tcBorders>
            <w:shd w:val="clear" w:color="auto" w:fill="auto"/>
          </w:tcPr>
          <w:p w14:paraId="704A3B7E" w14:textId="77777777" w:rsidR="00630205" w:rsidRPr="00FD5134" w:rsidRDefault="00630205" w:rsidP="009F13A1">
            <w:pPr>
              <w:rPr>
                <w:rFonts w:ascii="Corbel" w:hAnsi="Corbel"/>
              </w:rPr>
            </w:pPr>
            <w:r w:rsidRPr="00FD5134">
              <w:rPr>
                <w:rFonts w:ascii="Corbel" w:hAnsi="Corbel"/>
              </w:rPr>
              <w:t xml:space="preserve"> Lecture Title</w:t>
            </w:r>
          </w:p>
        </w:tc>
        <w:tc>
          <w:tcPr>
            <w:tcW w:w="2955" w:type="dxa"/>
            <w:tcBorders>
              <w:bottom w:val="single" w:sz="4" w:space="0" w:color="auto"/>
            </w:tcBorders>
            <w:shd w:val="clear" w:color="auto" w:fill="auto"/>
          </w:tcPr>
          <w:p w14:paraId="6AD932ED" w14:textId="77777777" w:rsidR="00630205" w:rsidRPr="00FD5134" w:rsidRDefault="00630205" w:rsidP="00630205">
            <w:pPr>
              <w:rPr>
                <w:rFonts w:ascii="Corbel" w:hAnsi="Corbel"/>
              </w:rPr>
            </w:pPr>
            <w:r w:rsidRPr="00FD5134">
              <w:rPr>
                <w:rFonts w:ascii="Corbel" w:hAnsi="Corbel"/>
              </w:rPr>
              <w:t>Lecturer</w:t>
            </w:r>
          </w:p>
        </w:tc>
        <w:tc>
          <w:tcPr>
            <w:tcW w:w="1477" w:type="dxa"/>
            <w:tcBorders>
              <w:bottom w:val="single" w:sz="4" w:space="0" w:color="auto"/>
            </w:tcBorders>
            <w:shd w:val="clear" w:color="auto" w:fill="auto"/>
          </w:tcPr>
          <w:p w14:paraId="2983AC81" w14:textId="77777777" w:rsidR="00630205" w:rsidRPr="00FD5134" w:rsidRDefault="00630205" w:rsidP="00630205">
            <w:pPr>
              <w:rPr>
                <w:rFonts w:ascii="Corbel" w:hAnsi="Corbel"/>
              </w:rPr>
            </w:pPr>
            <w:r w:rsidRPr="00FD5134">
              <w:rPr>
                <w:rFonts w:ascii="Corbel" w:hAnsi="Corbel"/>
              </w:rPr>
              <w:t>Course Code</w:t>
            </w:r>
          </w:p>
        </w:tc>
        <w:tc>
          <w:tcPr>
            <w:tcW w:w="2451" w:type="dxa"/>
            <w:tcBorders>
              <w:bottom w:val="single" w:sz="4" w:space="0" w:color="auto"/>
            </w:tcBorders>
            <w:shd w:val="clear" w:color="auto" w:fill="auto"/>
          </w:tcPr>
          <w:p w14:paraId="3B7D94D3" w14:textId="77777777" w:rsidR="00630205" w:rsidRPr="00FD5134" w:rsidRDefault="00630205" w:rsidP="00630205">
            <w:pPr>
              <w:rPr>
                <w:rFonts w:ascii="Corbel" w:hAnsi="Corbel"/>
              </w:rPr>
            </w:pPr>
            <w:r w:rsidRPr="00FD5134">
              <w:rPr>
                <w:rFonts w:ascii="Corbel" w:hAnsi="Corbel"/>
              </w:rPr>
              <w:t>Date</w:t>
            </w:r>
          </w:p>
        </w:tc>
      </w:tr>
      <w:tr w:rsidR="009F13A1" w14:paraId="51A3C6B9" w14:textId="77777777" w:rsidTr="00FD5134">
        <w:trPr>
          <w:trHeight w:val="245"/>
        </w:trPr>
        <w:tc>
          <w:tcPr>
            <w:tcW w:w="3927" w:type="dxa"/>
            <w:tcBorders>
              <w:bottom w:val="single" w:sz="4" w:space="0" w:color="auto"/>
            </w:tcBorders>
            <w:shd w:val="clear" w:color="auto" w:fill="auto"/>
          </w:tcPr>
          <w:p w14:paraId="6A81B020" w14:textId="77777777" w:rsidR="009F13A1" w:rsidRPr="00FD5134" w:rsidRDefault="00B96736" w:rsidP="00630205">
            <w:pPr>
              <w:rPr>
                <w:rFonts w:ascii="Corbel" w:hAnsi="Corbel"/>
              </w:rPr>
            </w:pPr>
            <w:r>
              <w:rPr>
                <w:rFonts w:ascii="Corbel" w:hAnsi="Corbel"/>
              </w:rPr>
              <w:t xml:space="preserve">General Studies </w:t>
            </w:r>
          </w:p>
        </w:tc>
        <w:tc>
          <w:tcPr>
            <w:tcW w:w="2955" w:type="dxa"/>
            <w:tcBorders>
              <w:bottom w:val="single" w:sz="4" w:space="0" w:color="auto"/>
            </w:tcBorders>
            <w:shd w:val="clear" w:color="auto" w:fill="auto"/>
          </w:tcPr>
          <w:p w14:paraId="0C4EB5E9" w14:textId="77777777" w:rsidR="009F13A1" w:rsidRPr="00FD5134" w:rsidRDefault="00B96736" w:rsidP="00630205">
            <w:pPr>
              <w:rPr>
                <w:rFonts w:ascii="Corbel" w:hAnsi="Corbel"/>
              </w:rPr>
            </w:pPr>
            <w:r>
              <w:rPr>
                <w:rFonts w:ascii="Corbel" w:hAnsi="Corbel"/>
              </w:rPr>
              <w:t xml:space="preserve">Spirit </w:t>
            </w:r>
          </w:p>
        </w:tc>
        <w:tc>
          <w:tcPr>
            <w:tcW w:w="1477" w:type="dxa"/>
            <w:tcBorders>
              <w:bottom w:val="single" w:sz="4" w:space="0" w:color="auto"/>
            </w:tcBorders>
            <w:shd w:val="clear" w:color="auto" w:fill="auto"/>
          </w:tcPr>
          <w:p w14:paraId="42A56FE8" w14:textId="77777777" w:rsidR="009F13A1" w:rsidRPr="00FD5134" w:rsidRDefault="002E0BC1" w:rsidP="00630205">
            <w:pPr>
              <w:rPr>
                <w:rFonts w:ascii="Corbel" w:hAnsi="Corbel"/>
              </w:rPr>
            </w:pPr>
            <w:r>
              <w:rPr>
                <w:rFonts w:ascii="Corbel" w:hAnsi="Corbel"/>
              </w:rPr>
              <w:t xml:space="preserve">Google Classroom </w:t>
            </w:r>
          </w:p>
        </w:tc>
        <w:tc>
          <w:tcPr>
            <w:tcW w:w="2451" w:type="dxa"/>
            <w:tcBorders>
              <w:bottom w:val="single" w:sz="4" w:space="0" w:color="auto"/>
            </w:tcBorders>
            <w:shd w:val="clear" w:color="auto" w:fill="auto"/>
          </w:tcPr>
          <w:p w14:paraId="5FC2DCF7" w14:textId="77777777" w:rsidR="009F13A1" w:rsidRPr="00FD5134" w:rsidRDefault="002E0BC1" w:rsidP="00630205">
            <w:pPr>
              <w:rPr>
                <w:rFonts w:ascii="Corbel" w:hAnsi="Corbel"/>
              </w:rPr>
            </w:pPr>
            <w:r>
              <w:rPr>
                <w:rFonts w:ascii="Corbel" w:hAnsi="Corbel"/>
              </w:rPr>
              <w:t>12/19/22</w:t>
            </w:r>
          </w:p>
        </w:tc>
      </w:tr>
      <w:tr w:rsidR="00630205" w14:paraId="61DC53BF" w14:textId="77777777" w:rsidTr="00FD5134">
        <w:trPr>
          <w:trHeight w:val="245"/>
        </w:trPr>
        <w:tc>
          <w:tcPr>
            <w:tcW w:w="6882" w:type="dxa"/>
            <w:gridSpan w:val="2"/>
            <w:shd w:val="clear" w:color="auto" w:fill="CCCCCC"/>
          </w:tcPr>
          <w:p w14:paraId="130B7CA1" w14:textId="77777777" w:rsidR="00630205" w:rsidRPr="00FD5134" w:rsidRDefault="007A620E" w:rsidP="00630205">
            <w:pPr>
              <w:rPr>
                <w:rFonts w:ascii="Corbel" w:hAnsi="Corbel"/>
              </w:rPr>
            </w:pPr>
            <w:r w:rsidRPr="00FD5134">
              <w:rPr>
                <w:rFonts w:ascii="Corbel" w:hAnsi="Corbel"/>
              </w:rPr>
              <w:t>Outline/Agenda</w:t>
            </w:r>
          </w:p>
        </w:tc>
        <w:tc>
          <w:tcPr>
            <w:tcW w:w="3928" w:type="dxa"/>
            <w:gridSpan w:val="2"/>
            <w:shd w:val="clear" w:color="auto" w:fill="CCCCCC"/>
          </w:tcPr>
          <w:p w14:paraId="3AB8E2A9" w14:textId="77777777" w:rsidR="00630205" w:rsidRPr="00FD5134" w:rsidRDefault="007A620E" w:rsidP="00630205">
            <w:pPr>
              <w:rPr>
                <w:rFonts w:ascii="Corbel" w:hAnsi="Corbel"/>
              </w:rPr>
            </w:pPr>
            <w:r w:rsidRPr="00FD5134">
              <w:rPr>
                <w:rFonts w:ascii="Corbel" w:hAnsi="Corbel"/>
              </w:rPr>
              <w:t>Key Terms</w:t>
            </w:r>
          </w:p>
        </w:tc>
      </w:tr>
      <w:tr w:rsidR="00630205" w14:paraId="045DD1A3" w14:textId="77777777" w:rsidTr="00FD5134">
        <w:trPr>
          <w:trHeight w:val="245"/>
        </w:trPr>
        <w:tc>
          <w:tcPr>
            <w:tcW w:w="6882" w:type="dxa"/>
            <w:gridSpan w:val="2"/>
            <w:shd w:val="clear" w:color="auto" w:fill="auto"/>
          </w:tcPr>
          <w:p w14:paraId="5C85A4DF" w14:textId="77777777" w:rsidR="00630205" w:rsidRPr="00FD5134" w:rsidRDefault="002E0BC1" w:rsidP="00630205">
            <w:pPr>
              <w:rPr>
                <w:rFonts w:ascii="Corbel" w:hAnsi="Corbel"/>
              </w:rPr>
            </w:pPr>
            <w:r>
              <w:rPr>
                <w:rFonts w:ascii="Corbel" w:hAnsi="Corbel"/>
              </w:rPr>
              <w:t xml:space="preserve">1.The Liberal Arts </w:t>
            </w:r>
          </w:p>
        </w:tc>
        <w:tc>
          <w:tcPr>
            <w:tcW w:w="3928" w:type="dxa"/>
            <w:gridSpan w:val="2"/>
            <w:shd w:val="clear" w:color="auto" w:fill="auto"/>
          </w:tcPr>
          <w:p w14:paraId="0E12DABA" w14:textId="77777777" w:rsidR="00630205" w:rsidRPr="00FD5134" w:rsidRDefault="004E3D78" w:rsidP="00630205">
            <w:pPr>
              <w:rPr>
                <w:rFonts w:ascii="Corbel" w:hAnsi="Corbel"/>
              </w:rPr>
            </w:pPr>
            <w:r>
              <w:rPr>
                <w:rFonts w:ascii="Corbel" w:hAnsi="Corbel"/>
              </w:rPr>
              <w:t xml:space="preserve">Humanities </w:t>
            </w:r>
          </w:p>
        </w:tc>
      </w:tr>
      <w:tr w:rsidR="007A620E" w14:paraId="50EC16E6" w14:textId="77777777" w:rsidTr="00FD5134">
        <w:trPr>
          <w:trHeight w:val="245"/>
        </w:trPr>
        <w:tc>
          <w:tcPr>
            <w:tcW w:w="6882" w:type="dxa"/>
            <w:gridSpan w:val="2"/>
            <w:shd w:val="clear" w:color="auto" w:fill="auto"/>
          </w:tcPr>
          <w:p w14:paraId="1E40194F" w14:textId="77777777" w:rsidR="007A620E" w:rsidRPr="00FD5134" w:rsidRDefault="007A620E" w:rsidP="00630205">
            <w:pPr>
              <w:rPr>
                <w:rFonts w:ascii="Corbel" w:hAnsi="Corbel"/>
              </w:rPr>
            </w:pPr>
            <w:r w:rsidRPr="00FD5134">
              <w:rPr>
                <w:rFonts w:ascii="Corbel" w:hAnsi="Corbel"/>
              </w:rPr>
              <w:t>2.</w:t>
            </w:r>
            <w:r w:rsidR="002E0BC1">
              <w:rPr>
                <w:rFonts w:ascii="Corbel" w:hAnsi="Corbel"/>
              </w:rPr>
              <w:t xml:space="preserve"> The </w:t>
            </w:r>
            <w:r w:rsidR="00E872B5">
              <w:rPr>
                <w:rFonts w:ascii="Corbel" w:hAnsi="Corbel"/>
              </w:rPr>
              <w:t xml:space="preserve">Liberal Sciences </w:t>
            </w:r>
          </w:p>
        </w:tc>
        <w:tc>
          <w:tcPr>
            <w:tcW w:w="3928" w:type="dxa"/>
            <w:gridSpan w:val="2"/>
            <w:shd w:val="clear" w:color="auto" w:fill="auto"/>
          </w:tcPr>
          <w:p w14:paraId="1C179CEE" w14:textId="77777777" w:rsidR="007A620E" w:rsidRPr="00FD5134" w:rsidRDefault="00F21492" w:rsidP="00630205">
            <w:pPr>
              <w:rPr>
                <w:rFonts w:ascii="Corbel" w:hAnsi="Corbel"/>
              </w:rPr>
            </w:pPr>
            <w:r>
              <w:rPr>
                <w:rFonts w:ascii="Corbel" w:hAnsi="Corbel"/>
              </w:rPr>
              <w:t xml:space="preserve">History </w:t>
            </w:r>
          </w:p>
        </w:tc>
      </w:tr>
      <w:tr w:rsidR="007A620E" w14:paraId="7DEF205D" w14:textId="77777777" w:rsidTr="00FD5134">
        <w:trPr>
          <w:trHeight w:val="245"/>
        </w:trPr>
        <w:tc>
          <w:tcPr>
            <w:tcW w:w="6882" w:type="dxa"/>
            <w:gridSpan w:val="2"/>
            <w:shd w:val="clear" w:color="auto" w:fill="auto"/>
          </w:tcPr>
          <w:p w14:paraId="0C37577D" w14:textId="77777777" w:rsidR="007A620E" w:rsidRPr="00FD5134" w:rsidRDefault="007A620E" w:rsidP="00630205">
            <w:pPr>
              <w:rPr>
                <w:rFonts w:ascii="Corbel" w:hAnsi="Corbel"/>
              </w:rPr>
            </w:pPr>
            <w:r w:rsidRPr="00FD5134">
              <w:rPr>
                <w:rFonts w:ascii="Corbel" w:hAnsi="Corbel"/>
              </w:rPr>
              <w:t>3.</w:t>
            </w:r>
            <w:r w:rsidR="00E872B5">
              <w:rPr>
                <w:rFonts w:ascii="Corbel" w:hAnsi="Corbel"/>
              </w:rPr>
              <w:t xml:space="preserve"> Multidisciplinary Studies </w:t>
            </w:r>
          </w:p>
        </w:tc>
        <w:tc>
          <w:tcPr>
            <w:tcW w:w="3928" w:type="dxa"/>
            <w:gridSpan w:val="2"/>
            <w:shd w:val="clear" w:color="auto" w:fill="auto"/>
          </w:tcPr>
          <w:p w14:paraId="42241965" w14:textId="77777777" w:rsidR="007A620E" w:rsidRPr="00FD5134" w:rsidRDefault="00F44556" w:rsidP="00630205">
            <w:pPr>
              <w:rPr>
                <w:rFonts w:ascii="Corbel" w:hAnsi="Corbel"/>
              </w:rPr>
            </w:pPr>
            <w:r>
              <w:rPr>
                <w:rFonts w:ascii="Corbel" w:hAnsi="Corbel"/>
              </w:rPr>
              <w:t xml:space="preserve">Economics </w:t>
            </w:r>
          </w:p>
        </w:tc>
      </w:tr>
      <w:tr w:rsidR="007A620E" w14:paraId="71A8DB67" w14:textId="77777777" w:rsidTr="00FD5134">
        <w:trPr>
          <w:trHeight w:val="245"/>
        </w:trPr>
        <w:tc>
          <w:tcPr>
            <w:tcW w:w="6882" w:type="dxa"/>
            <w:gridSpan w:val="2"/>
            <w:shd w:val="clear" w:color="auto" w:fill="auto"/>
          </w:tcPr>
          <w:p w14:paraId="59B98678" w14:textId="77777777" w:rsidR="007A620E" w:rsidRPr="00FD5134" w:rsidRDefault="007A620E" w:rsidP="00630205">
            <w:pPr>
              <w:rPr>
                <w:rFonts w:ascii="Corbel" w:hAnsi="Corbel"/>
              </w:rPr>
            </w:pPr>
            <w:r w:rsidRPr="00FD5134">
              <w:rPr>
                <w:rFonts w:ascii="Corbel" w:hAnsi="Corbel"/>
              </w:rPr>
              <w:t>4.</w:t>
            </w:r>
            <w:r w:rsidR="00E872B5">
              <w:rPr>
                <w:rFonts w:ascii="Corbel" w:hAnsi="Corbel"/>
              </w:rPr>
              <w:t xml:space="preserve"> Creative Communications </w:t>
            </w:r>
          </w:p>
        </w:tc>
        <w:tc>
          <w:tcPr>
            <w:tcW w:w="3928" w:type="dxa"/>
            <w:gridSpan w:val="2"/>
            <w:shd w:val="clear" w:color="auto" w:fill="auto"/>
          </w:tcPr>
          <w:p w14:paraId="3D689F02" w14:textId="77777777" w:rsidR="007A620E" w:rsidRPr="00FD5134" w:rsidRDefault="0070122C" w:rsidP="00630205">
            <w:pPr>
              <w:rPr>
                <w:rFonts w:ascii="Corbel" w:hAnsi="Corbel"/>
              </w:rPr>
            </w:pPr>
            <w:r>
              <w:rPr>
                <w:rFonts w:ascii="Corbel" w:hAnsi="Corbel"/>
              </w:rPr>
              <w:t xml:space="preserve">Education </w:t>
            </w:r>
          </w:p>
        </w:tc>
      </w:tr>
      <w:tr w:rsidR="007A620E" w14:paraId="6421BD0E" w14:textId="77777777" w:rsidTr="00FD5134">
        <w:trPr>
          <w:trHeight w:val="245"/>
        </w:trPr>
        <w:tc>
          <w:tcPr>
            <w:tcW w:w="6882" w:type="dxa"/>
            <w:gridSpan w:val="2"/>
            <w:shd w:val="clear" w:color="auto" w:fill="auto"/>
          </w:tcPr>
          <w:p w14:paraId="75F5E9CA" w14:textId="77777777" w:rsidR="007A620E" w:rsidRPr="00FD5134" w:rsidRDefault="007A620E" w:rsidP="00630205">
            <w:pPr>
              <w:rPr>
                <w:rFonts w:ascii="Corbel" w:hAnsi="Corbel"/>
              </w:rPr>
            </w:pPr>
            <w:r w:rsidRPr="00FD5134">
              <w:rPr>
                <w:rFonts w:ascii="Corbel" w:hAnsi="Corbel"/>
              </w:rPr>
              <w:t>5.</w:t>
            </w:r>
            <w:r w:rsidR="00E872B5">
              <w:rPr>
                <w:rFonts w:ascii="Corbel" w:hAnsi="Corbel"/>
              </w:rPr>
              <w:t xml:space="preserve"> Learning Strategies </w:t>
            </w:r>
          </w:p>
        </w:tc>
        <w:tc>
          <w:tcPr>
            <w:tcW w:w="3928" w:type="dxa"/>
            <w:gridSpan w:val="2"/>
            <w:shd w:val="clear" w:color="auto" w:fill="auto"/>
          </w:tcPr>
          <w:p w14:paraId="7616CF75" w14:textId="77777777" w:rsidR="007A620E" w:rsidRPr="00FD5134" w:rsidRDefault="0070122C" w:rsidP="00630205">
            <w:pPr>
              <w:rPr>
                <w:rFonts w:ascii="Corbel" w:hAnsi="Corbel"/>
              </w:rPr>
            </w:pPr>
            <w:r>
              <w:rPr>
                <w:rFonts w:ascii="Corbel" w:hAnsi="Corbel"/>
              </w:rPr>
              <w:t xml:space="preserve">Technology </w:t>
            </w:r>
          </w:p>
        </w:tc>
      </w:tr>
      <w:tr w:rsidR="007A620E" w14:paraId="014E5BAE" w14:textId="77777777" w:rsidTr="00FD5134">
        <w:trPr>
          <w:trHeight w:val="245"/>
        </w:trPr>
        <w:tc>
          <w:tcPr>
            <w:tcW w:w="6882" w:type="dxa"/>
            <w:gridSpan w:val="2"/>
            <w:tcBorders>
              <w:bottom w:val="single" w:sz="4" w:space="0" w:color="auto"/>
            </w:tcBorders>
            <w:shd w:val="clear" w:color="auto" w:fill="auto"/>
          </w:tcPr>
          <w:p w14:paraId="7D5E9E2B" w14:textId="77777777" w:rsidR="007A620E" w:rsidRPr="00FD5134" w:rsidRDefault="00BF0AFB" w:rsidP="00630205">
            <w:pPr>
              <w:rPr>
                <w:rFonts w:ascii="Corbel" w:hAnsi="Corbel"/>
              </w:rPr>
            </w:pPr>
            <w:r>
              <w:rPr>
                <w:rFonts w:ascii="Corbel" w:hAnsi="Corbel"/>
              </w:rPr>
              <w:t xml:space="preserve">6. Assessments </w:t>
            </w:r>
          </w:p>
        </w:tc>
        <w:tc>
          <w:tcPr>
            <w:tcW w:w="3928" w:type="dxa"/>
            <w:gridSpan w:val="2"/>
            <w:tcBorders>
              <w:bottom w:val="single" w:sz="4" w:space="0" w:color="auto"/>
            </w:tcBorders>
            <w:shd w:val="clear" w:color="auto" w:fill="auto"/>
          </w:tcPr>
          <w:p w14:paraId="31E6E0E4" w14:textId="77777777" w:rsidR="007A620E" w:rsidRPr="00FD5134" w:rsidRDefault="00BF0AFB" w:rsidP="00630205">
            <w:pPr>
              <w:rPr>
                <w:rFonts w:ascii="Corbel" w:hAnsi="Corbel"/>
              </w:rPr>
            </w:pPr>
            <w:r>
              <w:rPr>
                <w:rFonts w:ascii="Corbel" w:hAnsi="Corbel"/>
              </w:rPr>
              <w:t>Pre-Assessments</w:t>
            </w:r>
          </w:p>
        </w:tc>
      </w:tr>
      <w:tr w:rsidR="007A620E" w14:paraId="0C863E13" w14:textId="77777777" w:rsidTr="00FD5134">
        <w:trPr>
          <w:trHeight w:val="245"/>
        </w:trPr>
        <w:tc>
          <w:tcPr>
            <w:tcW w:w="6882" w:type="dxa"/>
            <w:gridSpan w:val="2"/>
            <w:shd w:val="clear" w:color="auto" w:fill="CCCCCC"/>
          </w:tcPr>
          <w:p w14:paraId="361FD550" w14:textId="77777777" w:rsidR="007A620E" w:rsidRPr="00FD5134" w:rsidRDefault="007A620E" w:rsidP="00630205">
            <w:pPr>
              <w:rPr>
                <w:rFonts w:ascii="Corbel" w:hAnsi="Corbel"/>
              </w:rPr>
            </w:pPr>
            <w:r w:rsidRPr="00FD5134">
              <w:rPr>
                <w:rFonts w:ascii="Corbel" w:hAnsi="Corbel"/>
              </w:rPr>
              <w:t>Notes</w:t>
            </w:r>
          </w:p>
        </w:tc>
        <w:tc>
          <w:tcPr>
            <w:tcW w:w="3928" w:type="dxa"/>
            <w:gridSpan w:val="2"/>
            <w:shd w:val="clear" w:color="auto" w:fill="CCCCCC"/>
          </w:tcPr>
          <w:p w14:paraId="7E473341" w14:textId="77777777" w:rsidR="007A620E" w:rsidRPr="00FD5134" w:rsidRDefault="007A620E" w:rsidP="00630205">
            <w:pPr>
              <w:rPr>
                <w:rFonts w:ascii="Corbel" w:hAnsi="Corbel"/>
              </w:rPr>
            </w:pPr>
            <w:r w:rsidRPr="00FD5134">
              <w:rPr>
                <w:rFonts w:ascii="Corbel" w:hAnsi="Corbel"/>
              </w:rPr>
              <w:t>Questions/Comments</w:t>
            </w:r>
          </w:p>
        </w:tc>
      </w:tr>
      <w:tr w:rsidR="007A620E" w14:paraId="4C8E96E7" w14:textId="77777777" w:rsidTr="00FD5134">
        <w:trPr>
          <w:trHeight w:val="245"/>
        </w:trPr>
        <w:tc>
          <w:tcPr>
            <w:tcW w:w="6882" w:type="dxa"/>
            <w:gridSpan w:val="2"/>
            <w:shd w:val="clear" w:color="auto" w:fill="auto"/>
          </w:tcPr>
          <w:p w14:paraId="15082351" w14:textId="77777777" w:rsidR="00B55949" w:rsidRDefault="0070122C" w:rsidP="00630205">
            <w:pPr>
              <w:rPr>
                <w:rFonts w:ascii="Corbel" w:hAnsi="Corbel"/>
              </w:rPr>
            </w:pPr>
            <w:r>
              <w:rPr>
                <w:rFonts w:ascii="Corbel" w:hAnsi="Corbel"/>
              </w:rPr>
              <w:t>The General Studies</w:t>
            </w:r>
            <w:r w:rsidR="003860F1">
              <w:rPr>
                <w:rFonts w:ascii="Corbel" w:hAnsi="Corbel"/>
              </w:rPr>
              <w:t xml:space="preserve"> are a combination of learned skills and common </w:t>
            </w:r>
            <w:r w:rsidR="009D077B">
              <w:rPr>
                <w:rFonts w:ascii="Corbel" w:hAnsi="Corbel"/>
              </w:rPr>
              <w:t xml:space="preserve">knowledge, or universal sense. </w:t>
            </w:r>
            <w:r w:rsidR="008D7246">
              <w:rPr>
                <w:rFonts w:ascii="Corbel" w:hAnsi="Corbel"/>
              </w:rPr>
              <w:t xml:space="preserve">These Liberal Studies include the Arts and </w:t>
            </w:r>
            <w:r w:rsidR="002B0CF0">
              <w:rPr>
                <w:rFonts w:ascii="Corbel" w:hAnsi="Corbel"/>
              </w:rPr>
              <w:t xml:space="preserve">Humanities, which is a curriculum that </w:t>
            </w:r>
            <w:r w:rsidR="00F07C6B">
              <w:rPr>
                <w:rFonts w:ascii="Corbel" w:hAnsi="Corbel"/>
              </w:rPr>
              <w:t>includes the Communications/Social Sciences</w:t>
            </w:r>
            <w:r w:rsidR="0022694E">
              <w:rPr>
                <w:rFonts w:ascii="Corbel" w:hAnsi="Corbel"/>
              </w:rPr>
              <w:t xml:space="preserve">/Services. The Natural Sciences are also </w:t>
            </w:r>
            <w:r w:rsidR="00B01174">
              <w:rPr>
                <w:rFonts w:ascii="Corbel" w:hAnsi="Corbel"/>
              </w:rPr>
              <w:t xml:space="preserve">a part of this multidisciplinary curriculum and </w:t>
            </w:r>
            <w:r w:rsidR="00B55949">
              <w:rPr>
                <w:rFonts w:ascii="Corbel" w:hAnsi="Corbel"/>
              </w:rPr>
              <w:t>the same is true for all of the sciences, or bodies of knowledge.</w:t>
            </w:r>
            <w:r w:rsidR="00A9277D">
              <w:rPr>
                <w:rFonts w:ascii="Corbel" w:hAnsi="Corbel"/>
              </w:rPr>
              <w:t xml:space="preserve"> In fact, this broad scope of knowledge includes everything that has been learned </w:t>
            </w:r>
            <w:r w:rsidR="004F075F">
              <w:rPr>
                <w:rFonts w:ascii="Corbel" w:hAnsi="Corbel"/>
              </w:rPr>
              <w:t>in school in addition to the community at large.</w:t>
            </w:r>
          </w:p>
          <w:p w14:paraId="743F87AE" w14:textId="77777777" w:rsidR="00B55949" w:rsidRPr="00FD5134" w:rsidRDefault="00B55949" w:rsidP="00630205">
            <w:pPr>
              <w:rPr>
                <w:rFonts w:ascii="Corbel" w:hAnsi="Corbel"/>
              </w:rPr>
            </w:pPr>
          </w:p>
        </w:tc>
        <w:tc>
          <w:tcPr>
            <w:tcW w:w="3928" w:type="dxa"/>
            <w:gridSpan w:val="2"/>
            <w:shd w:val="clear" w:color="auto" w:fill="auto"/>
          </w:tcPr>
          <w:p w14:paraId="44451353" w14:textId="77777777" w:rsidR="007A620E" w:rsidRDefault="00DC41CE" w:rsidP="00630205">
            <w:pPr>
              <w:rPr>
                <w:rFonts w:ascii="Corbel" w:hAnsi="Corbel"/>
              </w:rPr>
            </w:pPr>
            <w:r>
              <w:rPr>
                <w:rFonts w:ascii="Corbel" w:hAnsi="Corbel"/>
              </w:rPr>
              <w:t>What are some examples of Communications classes</w:t>
            </w:r>
            <w:r w:rsidR="00676DF8">
              <w:rPr>
                <w:rFonts w:ascii="Corbel" w:hAnsi="Corbel"/>
              </w:rPr>
              <w:t>?</w:t>
            </w:r>
          </w:p>
          <w:p w14:paraId="29032D66" w14:textId="77777777" w:rsidR="00853372" w:rsidRDefault="00853372" w:rsidP="00630205">
            <w:pPr>
              <w:rPr>
                <w:rFonts w:ascii="Corbel" w:hAnsi="Corbel"/>
              </w:rPr>
            </w:pPr>
            <w:r>
              <w:rPr>
                <w:rFonts w:ascii="Corbel" w:hAnsi="Corbel"/>
              </w:rPr>
              <w:t>What are some examples of Social Science majors?</w:t>
            </w:r>
          </w:p>
          <w:p w14:paraId="79F15826" w14:textId="77777777" w:rsidR="00853372" w:rsidRDefault="00853372" w:rsidP="00630205">
            <w:pPr>
              <w:rPr>
                <w:rFonts w:ascii="Corbel" w:hAnsi="Corbel"/>
              </w:rPr>
            </w:pPr>
            <w:r>
              <w:rPr>
                <w:rFonts w:ascii="Corbel" w:hAnsi="Corbel"/>
              </w:rPr>
              <w:t xml:space="preserve">What are some examples of </w:t>
            </w:r>
            <w:r w:rsidR="005154EA">
              <w:rPr>
                <w:rFonts w:ascii="Corbel" w:hAnsi="Corbel"/>
              </w:rPr>
              <w:t>Social Services jobs?</w:t>
            </w:r>
          </w:p>
          <w:p w14:paraId="3ACFAF8D" w14:textId="77777777" w:rsidR="005154EA" w:rsidRPr="00FD5134" w:rsidRDefault="005154EA" w:rsidP="00630205">
            <w:pPr>
              <w:rPr>
                <w:rFonts w:ascii="Corbel" w:hAnsi="Corbel"/>
              </w:rPr>
            </w:pPr>
            <w:r>
              <w:rPr>
                <w:rFonts w:ascii="Corbel" w:hAnsi="Corbel"/>
              </w:rPr>
              <w:t>What are some examples of Natural Sciences careers?</w:t>
            </w:r>
          </w:p>
        </w:tc>
      </w:tr>
      <w:tr w:rsidR="007A620E" w14:paraId="104F79D8" w14:textId="77777777" w:rsidTr="00FD5134">
        <w:trPr>
          <w:trHeight w:val="245"/>
        </w:trPr>
        <w:tc>
          <w:tcPr>
            <w:tcW w:w="6882" w:type="dxa"/>
            <w:gridSpan w:val="2"/>
            <w:shd w:val="clear" w:color="auto" w:fill="auto"/>
          </w:tcPr>
          <w:p w14:paraId="153FFE3A" w14:textId="77777777" w:rsidR="007A620E" w:rsidRPr="00FD5134" w:rsidRDefault="00E7082A" w:rsidP="00630205">
            <w:pPr>
              <w:rPr>
                <w:rFonts w:ascii="Corbel" w:hAnsi="Corbel"/>
              </w:rPr>
            </w:pPr>
            <w:r>
              <w:rPr>
                <w:rFonts w:ascii="Corbel" w:hAnsi="Corbel"/>
              </w:rPr>
              <w:t xml:space="preserve">Communications are synonymous with the Arts, or creative expression. </w:t>
            </w:r>
          </w:p>
        </w:tc>
        <w:tc>
          <w:tcPr>
            <w:tcW w:w="3928" w:type="dxa"/>
            <w:gridSpan w:val="2"/>
            <w:shd w:val="clear" w:color="auto" w:fill="auto"/>
          </w:tcPr>
          <w:p w14:paraId="5308B689" w14:textId="77777777" w:rsidR="007A620E" w:rsidRPr="00FD5134" w:rsidRDefault="0087664E" w:rsidP="00630205">
            <w:pPr>
              <w:rPr>
                <w:rFonts w:ascii="Corbel" w:hAnsi="Corbel"/>
              </w:rPr>
            </w:pPr>
            <w:r>
              <w:rPr>
                <w:rFonts w:ascii="Corbel" w:hAnsi="Corbel"/>
              </w:rPr>
              <w:t>What are some examples of Art?</w:t>
            </w:r>
          </w:p>
        </w:tc>
      </w:tr>
      <w:tr w:rsidR="007A620E" w14:paraId="430C7A09" w14:textId="77777777" w:rsidTr="00FD5134">
        <w:trPr>
          <w:trHeight w:val="245"/>
        </w:trPr>
        <w:tc>
          <w:tcPr>
            <w:tcW w:w="6882" w:type="dxa"/>
            <w:gridSpan w:val="2"/>
            <w:shd w:val="clear" w:color="auto" w:fill="auto"/>
          </w:tcPr>
          <w:p w14:paraId="5401FF4D" w14:textId="77777777" w:rsidR="007A620E" w:rsidRPr="00FD5134" w:rsidRDefault="00233D4F" w:rsidP="00630205">
            <w:pPr>
              <w:rPr>
                <w:rFonts w:ascii="Corbel" w:hAnsi="Corbel"/>
              </w:rPr>
            </w:pPr>
            <w:r>
              <w:rPr>
                <w:rFonts w:ascii="Corbel" w:hAnsi="Corbel"/>
              </w:rPr>
              <w:t>Social Sciences are knowledge of large groups.</w:t>
            </w:r>
          </w:p>
        </w:tc>
        <w:tc>
          <w:tcPr>
            <w:tcW w:w="3928" w:type="dxa"/>
            <w:gridSpan w:val="2"/>
            <w:shd w:val="clear" w:color="auto" w:fill="auto"/>
          </w:tcPr>
          <w:p w14:paraId="6BAC10C6" w14:textId="77777777" w:rsidR="007A620E" w:rsidRPr="00FD5134" w:rsidRDefault="00233D4F" w:rsidP="00630205">
            <w:pPr>
              <w:rPr>
                <w:rFonts w:ascii="Corbel" w:hAnsi="Corbel"/>
              </w:rPr>
            </w:pPr>
            <w:r>
              <w:rPr>
                <w:rFonts w:ascii="Corbel" w:hAnsi="Corbel"/>
              </w:rPr>
              <w:t>What are large groups called?</w:t>
            </w:r>
          </w:p>
        </w:tc>
      </w:tr>
      <w:tr w:rsidR="007A620E" w14:paraId="6059DC7A" w14:textId="77777777" w:rsidTr="00FD5134">
        <w:trPr>
          <w:trHeight w:val="245"/>
        </w:trPr>
        <w:tc>
          <w:tcPr>
            <w:tcW w:w="6882" w:type="dxa"/>
            <w:gridSpan w:val="2"/>
            <w:shd w:val="clear" w:color="auto" w:fill="auto"/>
          </w:tcPr>
          <w:p w14:paraId="50B279B8" w14:textId="77777777" w:rsidR="007A620E" w:rsidRPr="00FD5134" w:rsidRDefault="00597B4A" w:rsidP="00630205">
            <w:pPr>
              <w:rPr>
                <w:rFonts w:ascii="Corbel" w:hAnsi="Corbel"/>
              </w:rPr>
            </w:pPr>
            <w:r>
              <w:rPr>
                <w:rFonts w:ascii="Corbel" w:hAnsi="Corbel"/>
              </w:rPr>
              <w:t xml:space="preserve">Social Services are </w:t>
            </w:r>
            <w:r w:rsidR="000A7225">
              <w:rPr>
                <w:rFonts w:ascii="Corbel" w:hAnsi="Corbel"/>
              </w:rPr>
              <w:t xml:space="preserve">commodities that aid society at large. </w:t>
            </w:r>
          </w:p>
        </w:tc>
        <w:tc>
          <w:tcPr>
            <w:tcW w:w="3928" w:type="dxa"/>
            <w:gridSpan w:val="2"/>
            <w:shd w:val="clear" w:color="auto" w:fill="auto"/>
          </w:tcPr>
          <w:p w14:paraId="69F46880" w14:textId="77777777" w:rsidR="007A620E" w:rsidRPr="00FD5134" w:rsidRDefault="000A7225" w:rsidP="00630205">
            <w:pPr>
              <w:rPr>
                <w:rFonts w:ascii="Corbel" w:hAnsi="Corbel"/>
              </w:rPr>
            </w:pPr>
            <w:r>
              <w:rPr>
                <w:rFonts w:ascii="Corbel" w:hAnsi="Corbel"/>
              </w:rPr>
              <w:t>What are commodities?</w:t>
            </w:r>
          </w:p>
        </w:tc>
      </w:tr>
      <w:tr w:rsidR="007A620E" w14:paraId="44B20639" w14:textId="77777777" w:rsidTr="00FD5134">
        <w:trPr>
          <w:trHeight w:val="245"/>
        </w:trPr>
        <w:tc>
          <w:tcPr>
            <w:tcW w:w="6882" w:type="dxa"/>
            <w:gridSpan w:val="2"/>
            <w:shd w:val="clear" w:color="auto" w:fill="auto"/>
          </w:tcPr>
          <w:p w14:paraId="726C1653" w14:textId="77777777" w:rsidR="007A620E" w:rsidRPr="00FD5134" w:rsidRDefault="005A007F" w:rsidP="00630205">
            <w:pPr>
              <w:rPr>
                <w:rFonts w:ascii="Corbel" w:hAnsi="Corbel"/>
              </w:rPr>
            </w:pPr>
            <w:r>
              <w:rPr>
                <w:rFonts w:ascii="Corbel" w:hAnsi="Corbel"/>
              </w:rPr>
              <w:t xml:space="preserve">Natural Sciences are </w:t>
            </w:r>
            <w:r w:rsidR="00F65293">
              <w:rPr>
                <w:rFonts w:ascii="Corbel" w:hAnsi="Corbel"/>
              </w:rPr>
              <w:t>knowledge of the physical world, or nature.</w:t>
            </w:r>
          </w:p>
        </w:tc>
        <w:tc>
          <w:tcPr>
            <w:tcW w:w="3928" w:type="dxa"/>
            <w:gridSpan w:val="2"/>
            <w:shd w:val="clear" w:color="auto" w:fill="auto"/>
          </w:tcPr>
          <w:p w14:paraId="37A15E78" w14:textId="77777777" w:rsidR="007A620E" w:rsidRPr="00FD5134" w:rsidRDefault="00F65293" w:rsidP="00630205">
            <w:pPr>
              <w:rPr>
                <w:rFonts w:ascii="Corbel" w:hAnsi="Corbel"/>
              </w:rPr>
            </w:pPr>
            <w:r>
              <w:rPr>
                <w:rFonts w:ascii="Corbel" w:hAnsi="Corbel"/>
              </w:rPr>
              <w:t>What are some other branches of science, or knowledge?</w:t>
            </w:r>
          </w:p>
        </w:tc>
      </w:tr>
      <w:tr w:rsidR="007A620E" w14:paraId="19A84267" w14:textId="77777777" w:rsidTr="00FD5134">
        <w:trPr>
          <w:trHeight w:val="245"/>
        </w:trPr>
        <w:tc>
          <w:tcPr>
            <w:tcW w:w="6882" w:type="dxa"/>
            <w:gridSpan w:val="2"/>
            <w:shd w:val="clear" w:color="auto" w:fill="auto"/>
          </w:tcPr>
          <w:p w14:paraId="7CA5905F" w14:textId="77777777" w:rsidR="007A620E" w:rsidRDefault="00D91D93" w:rsidP="00630205">
            <w:pPr>
              <w:rPr>
                <w:rFonts w:ascii="Corbel" w:hAnsi="Corbel"/>
              </w:rPr>
            </w:pPr>
            <w:r>
              <w:rPr>
                <w:rFonts w:ascii="Corbel" w:hAnsi="Corbel"/>
              </w:rPr>
              <w:t xml:space="preserve">All of these are examples of Liberal Arts, or learned skills. </w:t>
            </w:r>
          </w:p>
          <w:p w14:paraId="76A07A47" w14:textId="77777777" w:rsidR="00732D1F" w:rsidRPr="00FD5134" w:rsidRDefault="00732D1F" w:rsidP="00630205">
            <w:pPr>
              <w:rPr>
                <w:rFonts w:ascii="Corbel" w:hAnsi="Corbel"/>
              </w:rPr>
            </w:pPr>
          </w:p>
        </w:tc>
        <w:tc>
          <w:tcPr>
            <w:tcW w:w="3928" w:type="dxa"/>
            <w:gridSpan w:val="2"/>
            <w:shd w:val="clear" w:color="auto" w:fill="auto"/>
          </w:tcPr>
          <w:p w14:paraId="057FFA0C" w14:textId="77777777" w:rsidR="007A620E" w:rsidRPr="00FD5134" w:rsidRDefault="00863348" w:rsidP="00630205">
            <w:pPr>
              <w:rPr>
                <w:rFonts w:ascii="Corbel" w:hAnsi="Corbel"/>
              </w:rPr>
            </w:pPr>
            <w:r>
              <w:rPr>
                <w:rFonts w:ascii="Corbel" w:hAnsi="Corbel"/>
              </w:rPr>
              <w:t xml:space="preserve">What is the difference </w:t>
            </w:r>
            <w:r w:rsidR="005220F2">
              <w:rPr>
                <w:rFonts w:ascii="Corbel" w:hAnsi="Corbel"/>
              </w:rPr>
              <w:t>between Liberal Arts and Liberal Studies?</w:t>
            </w:r>
          </w:p>
        </w:tc>
      </w:tr>
      <w:tr w:rsidR="007A620E" w14:paraId="2A5F7B03" w14:textId="77777777" w:rsidTr="00FD5134">
        <w:trPr>
          <w:trHeight w:val="245"/>
        </w:trPr>
        <w:tc>
          <w:tcPr>
            <w:tcW w:w="6882" w:type="dxa"/>
            <w:gridSpan w:val="2"/>
            <w:shd w:val="clear" w:color="auto" w:fill="auto"/>
          </w:tcPr>
          <w:p w14:paraId="67082B0E" w14:textId="77777777" w:rsidR="007A620E" w:rsidRPr="00FD5134" w:rsidRDefault="00732D1F" w:rsidP="00630205">
            <w:pPr>
              <w:rPr>
                <w:rFonts w:ascii="Corbel" w:hAnsi="Corbel"/>
              </w:rPr>
            </w:pPr>
            <w:r>
              <w:rPr>
                <w:rFonts w:ascii="Corbel" w:hAnsi="Corbel"/>
              </w:rPr>
              <w:t>These are also examples of Liberal Sciences, or free knowledge.</w:t>
            </w:r>
          </w:p>
        </w:tc>
        <w:tc>
          <w:tcPr>
            <w:tcW w:w="3928" w:type="dxa"/>
            <w:gridSpan w:val="2"/>
            <w:shd w:val="clear" w:color="auto" w:fill="auto"/>
          </w:tcPr>
          <w:p w14:paraId="3F68966C" w14:textId="77777777" w:rsidR="007A620E" w:rsidRPr="00FD5134" w:rsidRDefault="004577C3" w:rsidP="00630205">
            <w:pPr>
              <w:rPr>
                <w:rFonts w:ascii="Corbel" w:hAnsi="Corbel"/>
              </w:rPr>
            </w:pPr>
            <w:r>
              <w:rPr>
                <w:rFonts w:ascii="Corbel" w:hAnsi="Corbel"/>
              </w:rPr>
              <w:t>What is a synonym for Liberal?</w:t>
            </w:r>
          </w:p>
        </w:tc>
      </w:tr>
      <w:tr w:rsidR="007A620E" w14:paraId="3062C7E1" w14:textId="77777777" w:rsidTr="00FD5134">
        <w:trPr>
          <w:trHeight w:val="245"/>
        </w:trPr>
        <w:tc>
          <w:tcPr>
            <w:tcW w:w="6882" w:type="dxa"/>
            <w:gridSpan w:val="2"/>
            <w:shd w:val="clear" w:color="auto" w:fill="auto"/>
          </w:tcPr>
          <w:p w14:paraId="2BFEEA66" w14:textId="77777777" w:rsidR="007A620E" w:rsidRDefault="003B40FA" w:rsidP="00630205">
            <w:pPr>
              <w:rPr>
                <w:rFonts w:ascii="Corbel" w:hAnsi="Corbel"/>
              </w:rPr>
            </w:pPr>
            <w:r>
              <w:rPr>
                <w:rFonts w:ascii="Corbel" w:hAnsi="Corbel"/>
              </w:rPr>
              <w:t xml:space="preserve">Multidisciplinary Studies are </w:t>
            </w:r>
            <w:r w:rsidR="008C3801">
              <w:rPr>
                <w:rFonts w:ascii="Corbel" w:hAnsi="Corbel"/>
              </w:rPr>
              <w:t>endeavors to learn about more than one subject</w:t>
            </w:r>
            <w:r w:rsidR="00B05902">
              <w:rPr>
                <w:rFonts w:ascii="Corbel" w:hAnsi="Corbel"/>
              </w:rPr>
              <w:t>, or topic.</w:t>
            </w:r>
          </w:p>
          <w:p w14:paraId="6D730965" w14:textId="77777777" w:rsidR="00B05902" w:rsidRPr="00FD5134" w:rsidRDefault="00B05902" w:rsidP="00630205">
            <w:pPr>
              <w:rPr>
                <w:rFonts w:ascii="Corbel" w:hAnsi="Corbel"/>
              </w:rPr>
            </w:pPr>
          </w:p>
        </w:tc>
        <w:tc>
          <w:tcPr>
            <w:tcW w:w="3928" w:type="dxa"/>
            <w:gridSpan w:val="2"/>
            <w:shd w:val="clear" w:color="auto" w:fill="auto"/>
          </w:tcPr>
          <w:p w14:paraId="713C4653" w14:textId="77777777" w:rsidR="007A620E" w:rsidRPr="00FD5134" w:rsidRDefault="00013BC7" w:rsidP="00630205">
            <w:pPr>
              <w:rPr>
                <w:rFonts w:ascii="Corbel" w:hAnsi="Corbel"/>
              </w:rPr>
            </w:pPr>
            <w:r>
              <w:rPr>
                <w:rFonts w:ascii="Corbel" w:hAnsi="Corbel"/>
              </w:rPr>
              <w:t>What are some examples of Multidisciplinary Studies</w:t>
            </w:r>
            <w:r w:rsidR="00A86206">
              <w:rPr>
                <w:rFonts w:ascii="Corbel" w:hAnsi="Corbel"/>
              </w:rPr>
              <w:t>?</w:t>
            </w:r>
          </w:p>
        </w:tc>
      </w:tr>
      <w:tr w:rsidR="007A620E" w14:paraId="1FAC1871" w14:textId="77777777" w:rsidTr="00FD5134">
        <w:trPr>
          <w:trHeight w:val="245"/>
        </w:trPr>
        <w:tc>
          <w:tcPr>
            <w:tcW w:w="6882" w:type="dxa"/>
            <w:gridSpan w:val="2"/>
            <w:shd w:val="clear" w:color="auto" w:fill="auto"/>
          </w:tcPr>
          <w:p w14:paraId="589AC19A" w14:textId="77777777" w:rsidR="007A620E" w:rsidRPr="00FD5134" w:rsidRDefault="00C43105" w:rsidP="00630205">
            <w:pPr>
              <w:rPr>
                <w:rFonts w:ascii="Corbel" w:hAnsi="Corbel"/>
              </w:rPr>
            </w:pPr>
            <w:r>
              <w:rPr>
                <w:rFonts w:ascii="Corbel" w:hAnsi="Corbel"/>
              </w:rPr>
              <w:t xml:space="preserve">Creative Communication is </w:t>
            </w:r>
            <w:r w:rsidR="0050729F">
              <w:rPr>
                <w:rFonts w:ascii="Corbel" w:hAnsi="Corbel"/>
              </w:rPr>
              <w:t>an example of a Liberal Arts Form that involves</w:t>
            </w:r>
            <w:r w:rsidR="00A26480">
              <w:rPr>
                <w:rFonts w:ascii="Corbel" w:hAnsi="Corbel"/>
              </w:rPr>
              <w:t xml:space="preserve"> oral and/or authentic expression.</w:t>
            </w:r>
          </w:p>
        </w:tc>
        <w:tc>
          <w:tcPr>
            <w:tcW w:w="3928" w:type="dxa"/>
            <w:gridSpan w:val="2"/>
            <w:shd w:val="clear" w:color="auto" w:fill="auto"/>
          </w:tcPr>
          <w:p w14:paraId="440219FF" w14:textId="77777777" w:rsidR="007A620E" w:rsidRPr="00FD5134" w:rsidRDefault="00A86206" w:rsidP="00630205">
            <w:pPr>
              <w:rPr>
                <w:rFonts w:ascii="Corbel" w:hAnsi="Corbel"/>
              </w:rPr>
            </w:pPr>
            <w:r>
              <w:rPr>
                <w:rFonts w:ascii="Corbel" w:hAnsi="Corbel"/>
              </w:rPr>
              <w:t>What are some examples of oral communication?</w:t>
            </w:r>
          </w:p>
        </w:tc>
      </w:tr>
      <w:tr w:rsidR="007A620E" w14:paraId="4F80C3B3" w14:textId="77777777" w:rsidTr="00FD5134">
        <w:trPr>
          <w:trHeight w:val="245"/>
        </w:trPr>
        <w:tc>
          <w:tcPr>
            <w:tcW w:w="6882" w:type="dxa"/>
            <w:gridSpan w:val="2"/>
            <w:shd w:val="clear" w:color="auto" w:fill="auto"/>
          </w:tcPr>
          <w:p w14:paraId="2832617F" w14:textId="77777777" w:rsidR="007A620E" w:rsidRPr="00FD5134" w:rsidRDefault="00C70EC5" w:rsidP="00630205">
            <w:pPr>
              <w:rPr>
                <w:rFonts w:ascii="Corbel" w:hAnsi="Corbel"/>
              </w:rPr>
            </w:pPr>
            <w:r>
              <w:rPr>
                <w:rFonts w:ascii="Corbel" w:hAnsi="Corbel"/>
              </w:rPr>
              <w:t>Oral communication involves active learning and speaking in order to find a common ground, which is what communication really is.</w:t>
            </w:r>
          </w:p>
        </w:tc>
        <w:tc>
          <w:tcPr>
            <w:tcW w:w="3928" w:type="dxa"/>
            <w:gridSpan w:val="2"/>
            <w:shd w:val="clear" w:color="auto" w:fill="auto"/>
          </w:tcPr>
          <w:p w14:paraId="2FD312B0" w14:textId="77777777" w:rsidR="007A620E" w:rsidRPr="00FD5134" w:rsidRDefault="00C70EC5" w:rsidP="00630205">
            <w:pPr>
              <w:rPr>
                <w:rFonts w:ascii="Corbel" w:hAnsi="Corbel"/>
              </w:rPr>
            </w:pPr>
            <w:r>
              <w:rPr>
                <w:rFonts w:ascii="Corbel" w:hAnsi="Corbel"/>
              </w:rPr>
              <w:t>What are some examples of authentic communication?</w:t>
            </w:r>
          </w:p>
        </w:tc>
      </w:tr>
      <w:tr w:rsidR="007A620E" w14:paraId="2A5D3649" w14:textId="77777777" w:rsidTr="00FD5134">
        <w:trPr>
          <w:trHeight w:val="245"/>
        </w:trPr>
        <w:tc>
          <w:tcPr>
            <w:tcW w:w="6882" w:type="dxa"/>
            <w:gridSpan w:val="2"/>
            <w:shd w:val="clear" w:color="auto" w:fill="auto"/>
          </w:tcPr>
          <w:p w14:paraId="19E09B19" w14:textId="77777777" w:rsidR="007A620E" w:rsidRPr="00FD5134" w:rsidRDefault="00C70EC5" w:rsidP="00630205">
            <w:pPr>
              <w:rPr>
                <w:rFonts w:ascii="Corbel" w:hAnsi="Corbel"/>
              </w:rPr>
            </w:pPr>
            <w:r>
              <w:rPr>
                <w:rFonts w:ascii="Corbel" w:hAnsi="Corbel"/>
              </w:rPr>
              <w:t xml:space="preserve">Authentic communication </w:t>
            </w:r>
            <w:r w:rsidR="00532D9F">
              <w:rPr>
                <w:rFonts w:ascii="Corbel" w:hAnsi="Corbel"/>
              </w:rPr>
              <w:t>is finding common grounds that go beyond merely talking.</w:t>
            </w:r>
          </w:p>
        </w:tc>
        <w:tc>
          <w:tcPr>
            <w:tcW w:w="3928" w:type="dxa"/>
            <w:gridSpan w:val="2"/>
            <w:shd w:val="clear" w:color="auto" w:fill="auto"/>
          </w:tcPr>
          <w:p w14:paraId="58AAC53A" w14:textId="77777777" w:rsidR="007A620E" w:rsidRPr="00FD5134" w:rsidRDefault="00A330DC" w:rsidP="00630205">
            <w:pPr>
              <w:rPr>
                <w:rFonts w:ascii="Corbel" w:hAnsi="Corbel"/>
              </w:rPr>
            </w:pPr>
            <w:r>
              <w:rPr>
                <w:rFonts w:ascii="Corbel" w:hAnsi="Corbel"/>
              </w:rPr>
              <w:t>What is real talk?</w:t>
            </w:r>
          </w:p>
        </w:tc>
      </w:tr>
      <w:tr w:rsidR="007A620E" w14:paraId="5DC61686" w14:textId="77777777" w:rsidTr="00FD5134">
        <w:trPr>
          <w:trHeight w:val="245"/>
        </w:trPr>
        <w:tc>
          <w:tcPr>
            <w:tcW w:w="6882" w:type="dxa"/>
            <w:gridSpan w:val="2"/>
            <w:shd w:val="clear" w:color="auto" w:fill="auto"/>
          </w:tcPr>
          <w:p w14:paraId="54F85DCB" w14:textId="77777777" w:rsidR="007A620E" w:rsidRPr="00FD5134" w:rsidRDefault="002A4A0F" w:rsidP="00630205">
            <w:pPr>
              <w:rPr>
                <w:rFonts w:ascii="Corbel" w:hAnsi="Corbel"/>
              </w:rPr>
            </w:pPr>
            <w:r>
              <w:rPr>
                <w:rFonts w:ascii="Corbel" w:hAnsi="Corbel"/>
              </w:rPr>
              <w:t>Learning Strategies</w:t>
            </w:r>
            <w:r w:rsidR="006E5022">
              <w:rPr>
                <w:rFonts w:ascii="Corbel" w:hAnsi="Corbel"/>
              </w:rPr>
              <w:t xml:space="preserve"> are methods of acquiring information and this means that everyone learns differently.</w:t>
            </w:r>
          </w:p>
        </w:tc>
        <w:tc>
          <w:tcPr>
            <w:tcW w:w="3928" w:type="dxa"/>
            <w:gridSpan w:val="2"/>
            <w:shd w:val="clear" w:color="auto" w:fill="auto"/>
          </w:tcPr>
          <w:p w14:paraId="57331554" w14:textId="77777777" w:rsidR="007A620E" w:rsidRPr="00FD5134" w:rsidRDefault="00555998" w:rsidP="00630205">
            <w:pPr>
              <w:rPr>
                <w:rFonts w:ascii="Corbel" w:hAnsi="Corbel"/>
              </w:rPr>
            </w:pPr>
            <w:r>
              <w:rPr>
                <w:rFonts w:ascii="Corbel" w:hAnsi="Corbel"/>
              </w:rPr>
              <w:t>What is differentiated instruction?</w:t>
            </w:r>
          </w:p>
        </w:tc>
      </w:tr>
      <w:tr w:rsidR="007A620E" w14:paraId="5E2D485E" w14:textId="77777777" w:rsidTr="00FD5134">
        <w:trPr>
          <w:trHeight w:val="245"/>
        </w:trPr>
        <w:tc>
          <w:tcPr>
            <w:tcW w:w="6882" w:type="dxa"/>
            <w:gridSpan w:val="2"/>
            <w:shd w:val="clear" w:color="auto" w:fill="auto"/>
          </w:tcPr>
          <w:p w14:paraId="135AF8CF" w14:textId="77777777" w:rsidR="007A620E" w:rsidRPr="00FD5134" w:rsidRDefault="005F3C91" w:rsidP="00630205">
            <w:pPr>
              <w:rPr>
                <w:rFonts w:ascii="Corbel" w:hAnsi="Corbel"/>
              </w:rPr>
            </w:pPr>
            <w:r>
              <w:rPr>
                <w:rFonts w:ascii="Corbel" w:hAnsi="Corbel"/>
              </w:rPr>
              <w:t>Taking notes is an example of a learning strategy and there are many ways to take notes.</w:t>
            </w:r>
          </w:p>
        </w:tc>
        <w:tc>
          <w:tcPr>
            <w:tcW w:w="3928" w:type="dxa"/>
            <w:gridSpan w:val="2"/>
            <w:shd w:val="clear" w:color="auto" w:fill="auto"/>
          </w:tcPr>
          <w:p w14:paraId="2407E6C8" w14:textId="77777777" w:rsidR="007A620E" w:rsidRPr="00FD5134" w:rsidRDefault="005F3C91" w:rsidP="00630205">
            <w:pPr>
              <w:rPr>
                <w:rFonts w:ascii="Corbel" w:hAnsi="Corbel"/>
              </w:rPr>
            </w:pPr>
            <w:r>
              <w:rPr>
                <w:rFonts w:ascii="Corbel" w:hAnsi="Corbel"/>
              </w:rPr>
              <w:t>What are some different ways to take notes?</w:t>
            </w:r>
          </w:p>
        </w:tc>
      </w:tr>
      <w:tr w:rsidR="007A620E" w14:paraId="772374C9" w14:textId="77777777" w:rsidTr="00FD5134">
        <w:trPr>
          <w:trHeight w:val="245"/>
        </w:trPr>
        <w:tc>
          <w:tcPr>
            <w:tcW w:w="6882" w:type="dxa"/>
            <w:gridSpan w:val="2"/>
            <w:shd w:val="clear" w:color="auto" w:fill="auto"/>
          </w:tcPr>
          <w:p w14:paraId="0A3E2375" w14:textId="77777777" w:rsidR="007A620E" w:rsidRPr="00FD5134" w:rsidRDefault="00C55F64" w:rsidP="00630205">
            <w:pPr>
              <w:rPr>
                <w:rFonts w:ascii="Corbel" w:hAnsi="Corbel"/>
              </w:rPr>
            </w:pPr>
            <w:r>
              <w:rPr>
                <w:rFonts w:ascii="Corbel" w:hAnsi="Corbel"/>
              </w:rPr>
              <w:t>This is an example of self-discipline and a hands-on learning tool that can serve as a study aid.</w:t>
            </w:r>
          </w:p>
        </w:tc>
        <w:tc>
          <w:tcPr>
            <w:tcW w:w="3928" w:type="dxa"/>
            <w:gridSpan w:val="2"/>
            <w:shd w:val="clear" w:color="auto" w:fill="auto"/>
          </w:tcPr>
          <w:p w14:paraId="0CE2E2CC" w14:textId="77777777" w:rsidR="007A620E" w:rsidRPr="00FD5134" w:rsidRDefault="002E7C62" w:rsidP="00630205">
            <w:pPr>
              <w:rPr>
                <w:rFonts w:ascii="Corbel" w:hAnsi="Corbel"/>
              </w:rPr>
            </w:pPr>
            <w:r>
              <w:rPr>
                <w:rFonts w:ascii="Corbel" w:hAnsi="Corbel"/>
              </w:rPr>
              <w:t>What are some different learning tools?</w:t>
            </w:r>
          </w:p>
        </w:tc>
      </w:tr>
      <w:tr w:rsidR="007A620E" w14:paraId="2F7F317A" w14:textId="77777777" w:rsidTr="00FD5134">
        <w:trPr>
          <w:trHeight w:val="245"/>
        </w:trPr>
        <w:tc>
          <w:tcPr>
            <w:tcW w:w="6882" w:type="dxa"/>
            <w:gridSpan w:val="2"/>
            <w:shd w:val="clear" w:color="auto" w:fill="auto"/>
          </w:tcPr>
          <w:p w14:paraId="26444A91" w14:textId="77777777" w:rsidR="007A620E" w:rsidRDefault="002E7C62" w:rsidP="00630205">
            <w:pPr>
              <w:rPr>
                <w:rFonts w:ascii="Corbel" w:hAnsi="Corbel"/>
              </w:rPr>
            </w:pPr>
            <w:r>
              <w:rPr>
                <w:rFonts w:ascii="Corbel" w:hAnsi="Corbel"/>
              </w:rPr>
              <w:lastRenderedPageBreak/>
              <w:t>Assessments are measurements of learning.</w:t>
            </w:r>
          </w:p>
          <w:p w14:paraId="24ED66C8" w14:textId="77777777" w:rsidR="002E7C62" w:rsidRPr="00FD5134" w:rsidRDefault="002E7C62" w:rsidP="00630205">
            <w:pPr>
              <w:rPr>
                <w:rFonts w:ascii="Corbel" w:hAnsi="Corbel"/>
              </w:rPr>
            </w:pPr>
          </w:p>
        </w:tc>
        <w:tc>
          <w:tcPr>
            <w:tcW w:w="3928" w:type="dxa"/>
            <w:gridSpan w:val="2"/>
            <w:shd w:val="clear" w:color="auto" w:fill="auto"/>
          </w:tcPr>
          <w:p w14:paraId="428CD2C9" w14:textId="77777777" w:rsidR="007A620E" w:rsidRPr="00FD5134" w:rsidRDefault="00844491" w:rsidP="00630205">
            <w:pPr>
              <w:rPr>
                <w:rFonts w:ascii="Corbel" w:hAnsi="Corbel"/>
              </w:rPr>
            </w:pPr>
            <w:r>
              <w:rPr>
                <w:rFonts w:ascii="Corbel" w:hAnsi="Corbel"/>
              </w:rPr>
              <w:t>Study guides are examples of Pre-Assessments.</w:t>
            </w:r>
          </w:p>
        </w:tc>
      </w:tr>
      <w:tr w:rsidR="007A620E" w14:paraId="1E10BADC" w14:textId="77777777" w:rsidTr="00FD5134">
        <w:trPr>
          <w:trHeight w:val="245"/>
        </w:trPr>
        <w:tc>
          <w:tcPr>
            <w:tcW w:w="6882" w:type="dxa"/>
            <w:gridSpan w:val="2"/>
            <w:shd w:val="clear" w:color="auto" w:fill="auto"/>
          </w:tcPr>
          <w:p w14:paraId="3D99E199" w14:textId="77777777" w:rsidR="007A620E" w:rsidRPr="00FD5134" w:rsidRDefault="00B76B7A" w:rsidP="00630205">
            <w:pPr>
              <w:rPr>
                <w:rFonts w:ascii="Corbel" w:hAnsi="Corbel"/>
              </w:rPr>
            </w:pPr>
            <w:r>
              <w:rPr>
                <w:rFonts w:ascii="Corbel" w:hAnsi="Corbel"/>
              </w:rPr>
              <w:t xml:space="preserve">There are informal assessments, or any </w:t>
            </w:r>
            <w:r w:rsidR="00450A96">
              <w:rPr>
                <w:rFonts w:ascii="Corbel" w:hAnsi="Corbel"/>
              </w:rPr>
              <w:t>measurement of learning that checks understanding.</w:t>
            </w:r>
          </w:p>
        </w:tc>
        <w:tc>
          <w:tcPr>
            <w:tcW w:w="3928" w:type="dxa"/>
            <w:gridSpan w:val="2"/>
            <w:shd w:val="clear" w:color="auto" w:fill="auto"/>
          </w:tcPr>
          <w:p w14:paraId="537080F9" w14:textId="77777777" w:rsidR="007A620E" w:rsidRPr="00FD5134" w:rsidRDefault="00ED7DFD" w:rsidP="00630205">
            <w:pPr>
              <w:rPr>
                <w:rFonts w:ascii="Corbel" w:hAnsi="Corbel"/>
              </w:rPr>
            </w:pPr>
            <w:r>
              <w:rPr>
                <w:rFonts w:ascii="Corbel" w:hAnsi="Corbel"/>
              </w:rPr>
              <w:t>Review games are another example.</w:t>
            </w:r>
          </w:p>
        </w:tc>
      </w:tr>
      <w:tr w:rsidR="007A620E" w14:paraId="37112BE6" w14:textId="77777777" w:rsidTr="00FD5134">
        <w:trPr>
          <w:trHeight w:val="245"/>
        </w:trPr>
        <w:tc>
          <w:tcPr>
            <w:tcW w:w="6882" w:type="dxa"/>
            <w:gridSpan w:val="2"/>
            <w:shd w:val="clear" w:color="auto" w:fill="auto"/>
          </w:tcPr>
          <w:p w14:paraId="02DD3AB4" w14:textId="77777777" w:rsidR="007A620E" w:rsidRPr="00FD5134" w:rsidRDefault="005E0434" w:rsidP="00630205">
            <w:pPr>
              <w:rPr>
                <w:rFonts w:ascii="Corbel" w:hAnsi="Corbel"/>
              </w:rPr>
            </w:pPr>
            <w:r>
              <w:rPr>
                <w:rFonts w:ascii="Corbel" w:hAnsi="Corbel"/>
              </w:rPr>
              <w:t xml:space="preserve">There are formal assessments, or any measurement of learning that summarizes </w:t>
            </w:r>
            <w:r w:rsidR="00911764">
              <w:rPr>
                <w:rFonts w:ascii="Corbel" w:hAnsi="Corbel"/>
              </w:rPr>
              <w:t>everything learned throughout the year.</w:t>
            </w:r>
          </w:p>
        </w:tc>
        <w:tc>
          <w:tcPr>
            <w:tcW w:w="3928" w:type="dxa"/>
            <w:gridSpan w:val="2"/>
            <w:shd w:val="clear" w:color="auto" w:fill="auto"/>
          </w:tcPr>
          <w:p w14:paraId="7C21C861" w14:textId="77777777" w:rsidR="007A620E" w:rsidRPr="00FD5134" w:rsidRDefault="005E1FE1" w:rsidP="00630205">
            <w:pPr>
              <w:rPr>
                <w:rFonts w:ascii="Corbel" w:hAnsi="Corbel"/>
              </w:rPr>
            </w:pPr>
            <w:r>
              <w:rPr>
                <w:rFonts w:ascii="Corbel" w:hAnsi="Corbel"/>
              </w:rPr>
              <w:t xml:space="preserve">Traditional </w:t>
            </w:r>
            <w:r w:rsidR="005C432D">
              <w:rPr>
                <w:rFonts w:ascii="Corbel" w:hAnsi="Corbel"/>
              </w:rPr>
              <w:t>exams are an example of formal assessments.</w:t>
            </w:r>
          </w:p>
        </w:tc>
      </w:tr>
      <w:tr w:rsidR="007A620E" w14:paraId="2EA8483D" w14:textId="77777777" w:rsidTr="00FD5134">
        <w:trPr>
          <w:trHeight w:val="245"/>
        </w:trPr>
        <w:tc>
          <w:tcPr>
            <w:tcW w:w="6882" w:type="dxa"/>
            <w:gridSpan w:val="2"/>
            <w:shd w:val="clear" w:color="auto" w:fill="auto"/>
          </w:tcPr>
          <w:p w14:paraId="28CDEE4C" w14:textId="77777777" w:rsidR="007A620E" w:rsidRPr="00FD5134" w:rsidRDefault="00911764" w:rsidP="00630205">
            <w:pPr>
              <w:rPr>
                <w:rFonts w:ascii="Corbel" w:hAnsi="Corbel"/>
              </w:rPr>
            </w:pPr>
            <w:r>
              <w:rPr>
                <w:rFonts w:ascii="Corbel" w:hAnsi="Corbel"/>
              </w:rPr>
              <w:t xml:space="preserve">Formative assessments </w:t>
            </w:r>
            <w:r w:rsidR="00A74E5D">
              <w:rPr>
                <w:rFonts w:ascii="Corbel" w:hAnsi="Corbel"/>
              </w:rPr>
              <w:t xml:space="preserve">include classwork, homework, bellwork, exit tickets, and other </w:t>
            </w:r>
            <w:r w:rsidR="00DD06E3">
              <w:rPr>
                <w:rFonts w:ascii="Corbel" w:hAnsi="Corbel"/>
              </w:rPr>
              <w:t>informal assessments.</w:t>
            </w:r>
          </w:p>
        </w:tc>
        <w:tc>
          <w:tcPr>
            <w:tcW w:w="3928" w:type="dxa"/>
            <w:gridSpan w:val="2"/>
            <w:shd w:val="clear" w:color="auto" w:fill="auto"/>
          </w:tcPr>
          <w:p w14:paraId="7F3BA7FB" w14:textId="77777777" w:rsidR="007A620E" w:rsidRPr="00FD5134" w:rsidRDefault="006C51BA" w:rsidP="00630205">
            <w:pPr>
              <w:rPr>
                <w:rFonts w:ascii="Corbel" w:hAnsi="Corbel"/>
              </w:rPr>
            </w:pPr>
            <w:r>
              <w:rPr>
                <w:rFonts w:ascii="Corbel" w:hAnsi="Corbel"/>
              </w:rPr>
              <w:t>Worksheets are an example of an informal assessment</w:t>
            </w:r>
            <w:r w:rsidR="006E5B3E">
              <w:rPr>
                <w:rFonts w:ascii="Corbel" w:hAnsi="Corbel"/>
              </w:rPr>
              <w:t>.</w:t>
            </w:r>
          </w:p>
        </w:tc>
      </w:tr>
      <w:tr w:rsidR="007A620E" w14:paraId="6D4AC704" w14:textId="77777777" w:rsidTr="00FD5134">
        <w:trPr>
          <w:trHeight w:val="245"/>
        </w:trPr>
        <w:tc>
          <w:tcPr>
            <w:tcW w:w="6882" w:type="dxa"/>
            <w:gridSpan w:val="2"/>
            <w:shd w:val="clear" w:color="auto" w:fill="auto"/>
          </w:tcPr>
          <w:p w14:paraId="08E80FF9" w14:textId="77777777" w:rsidR="007A620E" w:rsidRPr="00FD5134" w:rsidRDefault="00367FD9" w:rsidP="00630205">
            <w:pPr>
              <w:rPr>
                <w:rFonts w:ascii="Corbel" w:hAnsi="Corbel"/>
              </w:rPr>
            </w:pPr>
            <w:r>
              <w:rPr>
                <w:rFonts w:ascii="Corbel" w:hAnsi="Corbel"/>
              </w:rPr>
              <w:t xml:space="preserve">Summative assessments include quizzes, tests, </w:t>
            </w:r>
            <w:r w:rsidR="00F65EE8">
              <w:rPr>
                <w:rFonts w:ascii="Corbel" w:hAnsi="Corbel"/>
              </w:rPr>
              <w:t>projects, papers, and other formal assessments.</w:t>
            </w:r>
          </w:p>
        </w:tc>
        <w:tc>
          <w:tcPr>
            <w:tcW w:w="3928" w:type="dxa"/>
            <w:gridSpan w:val="2"/>
            <w:shd w:val="clear" w:color="auto" w:fill="auto"/>
          </w:tcPr>
          <w:p w14:paraId="49B985B2" w14:textId="77777777" w:rsidR="007A620E" w:rsidRPr="00FD5134" w:rsidRDefault="00FF638C" w:rsidP="00630205">
            <w:pPr>
              <w:rPr>
                <w:rFonts w:ascii="Corbel" w:hAnsi="Corbel"/>
              </w:rPr>
            </w:pPr>
            <w:r>
              <w:rPr>
                <w:rFonts w:ascii="Corbel" w:hAnsi="Corbel"/>
              </w:rPr>
              <w:t xml:space="preserve">Research papers are an example of a </w:t>
            </w:r>
            <w:r w:rsidR="00E004B5">
              <w:rPr>
                <w:rFonts w:ascii="Corbel" w:hAnsi="Corbel"/>
              </w:rPr>
              <w:t>formal assessment.</w:t>
            </w:r>
          </w:p>
        </w:tc>
      </w:tr>
      <w:tr w:rsidR="007A620E" w14:paraId="46C40C41" w14:textId="77777777" w:rsidTr="00FD5134">
        <w:trPr>
          <w:trHeight w:val="245"/>
        </w:trPr>
        <w:tc>
          <w:tcPr>
            <w:tcW w:w="6882" w:type="dxa"/>
            <w:gridSpan w:val="2"/>
            <w:shd w:val="clear" w:color="auto" w:fill="auto"/>
          </w:tcPr>
          <w:p w14:paraId="68C1DDFC" w14:textId="77777777" w:rsidR="007A620E" w:rsidRPr="00FD5134" w:rsidRDefault="0006059A" w:rsidP="00630205">
            <w:pPr>
              <w:rPr>
                <w:rFonts w:ascii="Corbel" w:hAnsi="Corbel"/>
              </w:rPr>
            </w:pPr>
            <w:r>
              <w:rPr>
                <w:rFonts w:ascii="Corbel" w:hAnsi="Corbel"/>
              </w:rPr>
              <w:t>Essays are an example of a paper, project, formal, and summative assessment.</w:t>
            </w:r>
          </w:p>
        </w:tc>
        <w:tc>
          <w:tcPr>
            <w:tcW w:w="3928" w:type="dxa"/>
            <w:gridSpan w:val="2"/>
            <w:shd w:val="clear" w:color="auto" w:fill="auto"/>
          </w:tcPr>
          <w:p w14:paraId="706DFE5C" w14:textId="77777777" w:rsidR="007A620E" w:rsidRPr="00FD5134" w:rsidRDefault="00E004B5" w:rsidP="00630205">
            <w:pPr>
              <w:rPr>
                <w:rFonts w:ascii="Corbel" w:hAnsi="Corbel"/>
              </w:rPr>
            </w:pPr>
            <w:r>
              <w:rPr>
                <w:rFonts w:ascii="Corbel" w:hAnsi="Corbel"/>
              </w:rPr>
              <w:t>These are normally 3 to 5 paragraphs with 3 to 5 sentences each.</w:t>
            </w:r>
          </w:p>
        </w:tc>
      </w:tr>
      <w:tr w:rsidR="007A620E" w14:paraId="0D394463" w14:textId="77777777" w:rsidTr="00FD5134">
        <w:trPr>
          <w:trHeight w:val="245"/>
        </w:trPr>
        <w:tc>
          <w:tcPr>
            <w:tcW w:w="6882" w:type="dxa"/>
            <w:gridSpan w:val="2"/>
            <w:shd w:val="clear" w:color="auto" w:fill="auto"/>
          </w:tcPr>
          <w:p w14:paraId="6A16E4C4" w14:textId="77777777" w:rsidR="007A620E" w:rsidRPr="00FD5134" w:rsidRDefault="009F2D75" w:rsidP="00630205">
            <w:pPr>
              <w:rPr>
                <w:rFonts w:ascii="Corbel" w:hAnsi="Corbel"/>
              </w:rPr>
            </w:pPr>
            <w:r>
              <w:rPr>
                <w:rFonts w:ascii="Corbel" w:hAnsi="Corbel"/>
              </w:rPr>
              <w:t xml:space="preserve">The five-paragraph essay is an example of a rhetorical device, or a tool that </w:t>
            </w:r>
            <w:r w:rsidR="00D74F2D">
              <w:rPr>
                <w:rFonts w:ascii="Corbel" w:hAnsi="Corbel"/>
              </w:rPr>
              <w:t>facilitates communication at large.</w:t>
            </w:r>
          </w:p>
        </w:tc>
        <w:tc>
          <w:tcPr>
            <w:tcW w:w="3928" w:type="dxa"/>
            <w:gridSpan w:val="2"/>
            <w:shd w:val="clear" w:color="auto" w:fill="auto"/>
          </w:tcPr>
          <w:p w14:paraId="0B53142A" w14:textId="77777777" w:rsidR="007A620E" w:rsidRPr="00FD5134" w:rsidRDefault="008C6F7D" w:rsidP="00630205">
            <w:pPr>
              <w:rPr>
                <w:rFonts w:ascii="Corbel" w:hAnsi="Corbel"/>
              </w:rPr>
            </w:pPr>
            <w:r>
              <w:rPr>
                <w:rFonts w:ascii="Corbel" w:hAnsi="Corbel"/>
              </w:rPr>
              <w:t>Of course, they can be a little longer or shorter.</w:t>
            </w:r>
          </w:p>
        </w:tc>
      </w:tr>
      <w:tr w:rsidR="007A620E" w14:paraId="6DF14DBB" w14:textId="77777777" w:rsidTr="00FD5134">
        <w:trPr>
          <w:trHeight w:val="245"/>
        </w:trPr>
        <w:tc>
          <w:tcPr>
            <w:tcW w:w="6882" w:type="dxa"/>
            <w:gridSpan w:val="2"/>
            <w:shd w:val="clear" w:color="auto" w:fill="auto"/>
          </w:tcPr>
          <w:p w14:paraId="6901351F" w14:textId="77777777" w:rsidR="002D2B23" w:rsidRPr="00FD5134" w:rsidRDefault="00220D6C" w:rsidP="00630205">
            <w:pPr>
              <w:rPr>
                <w:rFonts w:ascii="Corbel" w:hAnsi="Corbel"/>
              </w:rPr>
            </w:pPr>
            <w:r>
              <w:rPr>
                <w:rFonts w:ascii="Corbel" w:hAnsi="Corbel"/>
              </w:rPr>
              <w:t xml:space="preserve">Most instructors require that essay be at least 2 to 4 paragraphs that include an introduction, body, and </w:t>
            </w:r>
            <w:r w:rsidR="000844D0">
              <w:rPr>
                <w:rFonts w:ascii="Corbel" w:hAnsi="Corbel"/>
              </w:rPr>
              <w:t>an conclusion.</w:t>
            </w:r>
          </w:p>
        </w:tc>
        <w:tc>
          <w:tcPr>
            <w:tcW w:w="3928" w:type="dxa"/>
            <w:gridSpan w:val="2"/>
            <w:shd w:val="clear" w:color="auto" w:fill="auto"/>
          </w:tcPr>
          <w:p w14:paraId="6E5FD813" w14:textId="77777777" w:rsidR="007A620E" w:rsidRPr="00FD5134" w:rsidRDefault="008030ED" w:rsidP="00630205">
            <w:pPr>
              <w:rPr>
                <w:rFonts w:ascii="Corbel" w:hAnsi="Corbel"/>
              </w:rPr>
            </w:pPr>
            <w:r>
              <w:rPr>
                <w:rFonts w:ascii="Corbel" w:hAnsi="Corbel"/>
              </w:rPr>
              <w:t>What is the thesis statement?</w:t>
            </w:r>
          </w:p>
        </w:tc>
      </w:tr>
      <w:tr w:rsidR="007A620E" w14:paraId="68A783A7" w14:textId="77777777" w:rsidTr="00FD5134">
        <w:trPr>
          <w:trHeight w:val="245"/>
        </w:trPr>
        <w:tc>
          <w:tcPr>
            <w:tcW w:w="6882" w:type="dxa"/>
            <w:gridSpan w:val="2"/>
            <w:shd w:val="clear" w:color="auto" w:fill="auto"/>
          </w:tcPr>
          <w:p w14:paraId="5D3FF073" w14:textId="77777777" w:rsidR="007A620E" w:rsidRPr="00FD5134" w:rsidRDefault="008366ED" w:rsidP="00630205">
            <w:pPr>
              <w:rPr>
                <w:rFonts w:ascii="Corbel" w:hAnsi="Corbel"/>
              </w:rPr>
            </w:pPr>
            <w:r>
              <w:rPr>
                <w:rFonts w:ascii="Corbel" w:hAnsi="Corbel"/>
              </w:rPr>
              <w:t xml:space="preserve">The introduction is the beginning of the paper </w:t>
            </w:r>
            <w:r w:rsidR="001C448B">
              <w:rPr>
                <w:rFonts w:ascii="Corbel" w:hAnsi="Corbel"/>
              </w:rPr>
              <w:t>.</w:t>
            </w:r>
          </w:p>
        </w:tc>
        <w:tc>
          <w:tcPr>
            <w:tcW w:w="3928" w:type="dxa"/>
            <w:gridSpan w:val="2"/>
            <w:shd w:val="clear" w:color="auto" w:fill="auto"/>
          </w:tcPr>
          <w:p w14:paraId="78F84CCE" w14:textId="77777777" w:rsidR="007A620E" w:rsidRPr="00FD5134" w:rsidRDefault="008030ED" w:rsidP="00630205">
            <w:pPr>
              <w:rPr>
                <w:rFonts w:ascii="Corbel" w:hAnsi="Corbel"/>
              </w:rPr>
            </w:pPr>
            <w:r>
              <w:rPr>
                <w:rFonts w:ascii="Corbel" w:hAnsi="Corbel"/>
              </w:rPr>
              <w:t xml:space="preserve">What </w:t>
            </w:r>
            <w:r w:rsidR="00D223F5">
              <w:rPr>
                <w:rFonts w:ascii="Corbel" w:hAnsi="Corbel"/>
              </w:rPr>
              <w:t>is the topic sentence?</w:t>
            </w:r>
          </w:p>
        </w:tc>
      </w:tr>
      <w:tr w:rsidR="007A620E" w14:paraId="72A54E0B" w14:textId="77777777" w:rsidTr="00FD5134">
        <w:trPr>
          <w:trHeight w:val="245"/>
        </w:trPr>
        <w:tc>
          <w:tcPr>
            <w:tcW w:w="6882" w:type="dxa"/>
            <w:gridSpan w:val="2"/>
            <w:shd w:val="clear" w:color="auto" w:fill="auto"/>
          </w:tcPr>
          <w:p w14:paraId="7D729194" w14:textId="77777777" w:rsidR="007A620E" w:rsidRPr="00FD5134" w:rsidRDefault="001C448B" w:rsidP="00630205">
            <w:pPr>
              <w:rPr>
                <w:rFonts w:ascii="Corbel" w:hAnsi="Corbel"/>
              </w:rPr>
            </w:pPr>
            <w:r>
              <w:rPr>
                <w:rFonts w:ascii="Corbel" w:hAnsi="Corbel"/>
              </w:rPr>
              <w:t xml:space="preserve">The body is the </w:t>
            </w:r>
            <w:r w:rsidR="003335A9">
              <w:rPr>
                <w:rFonts w:ascii="Corbel" w:hAnsi="Corbel"/>
              </w:rPr>
              <w:t>middle of the paper.</w:t>
            </w:r>
          </w:p>
        </w:tc>
        <w:tc>
          <w:tcPr>
            <w:tcW w:w="3928" w:type="dxa"/>
            <w:gridSpan w:val="2"/>
            <w:shd w:val="clear" w:color="auto" w:fill="auto"/>
          </w:tcPr>
          <w:p w14:paraId="2F47DAE5" w14:textId="77777777" w:rsidR="007A620E" w:rsidRPr="00FD5134" w:rsidRDefault="00D223F5" w:rsidP="00630205">
            <w:pPr>
              <w:rPr>
                <w:rFonts w:ascii="Corbel" w:hAnsi="Corbel"/>
              </w:rPr>
            </w:pPr>
            <w:r>
              <w:rPr>
                <w:rFonts w:ascii="Corbel" w:hAnsi="Corbel"/>
              </w:rPr>
              <w:t>What is included in the body?</w:t>
            </w:r>
          </w:p>
        </w:tc>
      </w:tr>
      <w:tr w:rsidR="007A620E" w14:paraId="3E1563F2" w14:textId="77777777" w:rsidTr="00FD5134">
        <w:trPr>
          <w:trHeight w:val="245"/>
        </w:trPr>
        <w:tc>
          <w:tcPr>
            <w:tcW w:w="6882" w:type="dxa"/>
            <w:gridSpan w:val="2"/>
            <w:shd w:val="clear" w:color="auto" w:fill="auto"/>
          </w:tcPr>
          <w:p w14:paraId="4AAFE771" w14:textId="77777777" w:rsidR="007A620E" w:rsidRPr="00FD5134" w:rsidRDefault="003335A9" w:rsidP="00630205">
            <w:pPr>
              <w:rPr>
                <w:rFonts w:ascii="Corbel" w:hAnsi="Corbel"/>
              </w:rPr>
            </w:pPr>
            <w:r>
              <w:rPr>
                <w:rFonts w:ascii="Corbel" w:hAnsi="Corbel"/>
              </w:rPr>
              <w:t xml:space="preserve">The conclusion is the end of </w:t>
            </w:r>
            <w:r w:rsidR="00D46859">
              <w:rPr>
                <w:rFonts w:ascii="Corbel" w:hAnsi="Corbel"/>
              </w:rPr>
              <w:t>the paper.</w:t>
            </w:r>
          </w:p>
        </w:tc>
        <w:tc>
          <w:tcPr>
            <w:tcW w:w="3928" w:type="dxa"/>
            <w:gridSpan w:val="2"/>
            <w:shd w:val="clear" w:color="auto" w:fill="auto"/>
          </w:tcPr>
          <w:p w14:paraId="594EC62C" w14:textId="77777777" w:rsidR="007A620E" w:rsidRPr="00FD5134" w:rsidRDefault="00D223F5" w:rsidP="00630205">
            <w:pPr>
              <w:rPr>
                <w:rFonts w:ascii="Corbel" w:hAnsi="Corbel"/>
              </w:rPr>
            </w:pPr>
            <w:r>
              <w:rPr>
                <w:rFonts w:ascii="Corbel" w:hAnsi="Corbel"/>
              </w:rPr>
              <w:t>What are the main ideas?</w:t>
            </w:r>
          </w:p>
        </w:tc>
      </w:tr>
      <w:tr w:rsidR="007A620E" w14:paraId="53C32DDF" w14:textId="77777777" w:rsidTr="00FD5134">
        <w:trPr>
          <w:trHeight w:val="245"/>
        </w:trPr>
        <w:tc>
          <w:tcPr>
            <w:tcW w:w="6882" w:type="dxa"/>
            <w:gridSpan w:val="2"/>
            <w:tcBorders>
              <w:bottom w:val="single" w:sz="4" w:space="0" w:color="auto"/>
            </w:tcBorders>
            <w:shd w:val="clear" w:color="auto" w:fill="auto"/>
          </w:tcPr>
          <w:p w14:paraId="55A80C36" w14:textId="77777777" w:rsidR="007A620E" w:rsidRPr="00FD5134" w:rsidRDefault="00CE54C0" w:rsidP="00630205">
            <w:pPr>
              <w:rPr>
                <w:rFonts w:ascii="Corbel" w:hAnsi="Corbel"/>
              </w:rPr>
            </w:pPr>
            <w:r>
              <w:rPr>
                <w:rFonts w:ascii="Corbel" w:hAnsi="Corbel"/>
              </w:rPr>
              <w:t xml:space="preserve">The reference page is the last </w:t>
            </w:r>
            <w:r w:rsidR="00844491">
              <w:rPr>
                <w:rFonts w:ascii="Corbel" w:hAnsi="Corbel"/>
              </w:rPr>
              <w:t>part of the paper that cites the sources.</w:t>
            </w:r>
          </w:p>
        </w:tc>
        <w:tc>
          <w:tcPr>
            <w:tcW w:w="3928" w:type="dxa"/>
            <w:gridSpan w:val="2"/>
            <w:tcBorders>
              <w:bottom w:val="single" w:sz="4" w:space="0" w:color="auto"/>
            </w:tcBorders>
            <w:shd w:val="clear" w:color="auto" w:fill="auto"/>
          </w:tcPr>
          <w:p w14:paraId="2AE95088" w14:textId="77777777" w:rsidR="007A620E" w:rsidRPr="00FD5134" w:rsidRDefault="00D223F5" w:rsidP="00630205">
            <w:pPr>
              <w:rPr>
                <w:rFonts w:ascii="Corbel" w:hAnsi="Corbel"/>
              </w:rPr>
            </w:pPr>
            <w:r>
              <w:rPr>
                <w:rFonts w:ascii="Corbel" w:hAnsi="Corbel"/>
              </w:rPr>
              <w:t>What are sources?</w:t>
            </w:r>
          </w:p>
        </w:tc>
      </w:tr>
      <w:tr w:rsidR="001B232A" w14:paraId="4BE6FF33" w14:textId="77777777" w:rsidTr="00FD5134">
        <w:trPr>
          <w:trHeight w:val="245"/>
        </w:trPr>
        <w:tc>
          <w:tcPr>
            <w:tcW w:w="10810" w:type="dxa"/>
            <w:gridSpan w:val="4"/>
            <w:shd w:val="clear" w:color="auto" w:fill="CCCCCC"/>
          </w:tcPr>
          <w:p w14:paraId="01C3B442" w14:textId="77777777" w:rsidR="001B232A" w:rsidRPr="00FD5134" w:rsidRDefault="001B232A" w:rsidP="00630205">
            <w:pPr>
              <w:rPr>
                <w:rFonts w:ascii="Corbel" w:hAnsi="Corbel"/>
              </w:rPr>
            </w:pPr>
            <w:r w:rsidRPr="00FD5134">
              <w:rPr>
                <w:rFonts w:ascii="Corbel" w:hAnsi="Corbel"/>
              </w:rPr>
              <w:t>Summary – Main Point(s)</w:t>
            </w:r>
          </w:p>
        </w:tc>
      </w:tr>
      <w:tr w:rsidR="001B232A" w14:paraId="5F21647D" w14:textId="77777777" w:rsidTr="00FD5134">
        <w:trPr>
          <w:trHeight w:val="245"/>
        </w:trPr>
        <w:tc>
          <w:tcPr>
            <w:tcW w:w="10810" w:type="dxa"/>
            <w:gridSpan w:val="4"/>
            <w:shd w:val="clear" w:color="auto" w:fill="auto"/>
          </w:tcPr>
          <w:p w14:paraId="77D91C58" w14:textId="7C2CC809" w:rsidR="001B232A" w:rsidRPr="00FD5134" w:rsidRDefault="00F67BBF" w:rsidP="00630205">
            <w:pPr>
              <w:rPr>
                <w:rFonts w:ascii="Corbel" w:hAnsi="Corbel"/>
              </w:rPr>
            </w:pPr>
            <w:r>
              <w:rPr>
                <w:rFonts w:ascii="Corbel" w:hAnsi="Corbel"/>
              </w:rPr>
              <w:t xml:space="preserve">General Studies are the Liberal Arts </w:t>
            </w:r>
            <w:r w:rsidR="00B939BD">
              <w:rPr>
                <w:rFonts w:ascii="Corbel" w:hAnsi="Corbel"/>
              </w:rPr>
              <w:t xml:space="preserve">and Sciences, which are the same body of knowledge that can help students in addition to their family members </w:t>
            </w:r>
            <w:r w:rsidR="005737EC">
              <w:rPr>
                <w:rFonts w:ascii="Corbel" w:hAnsi="Corbel"/>
              </w:rPr>
              <w:t>plus society at large. These include everything that we have been taught from day one.</w:t>
            </w:r>
          </w:p>
        </w:tc>
      </w:tr>
      <w:tr w:rsidR="001B232A" w14:paraId="19741107" w14:textId="77777777" w:rsidTr="00FD5134">
        <w:trPr>
          <w:trHeight w:val="245"/>
        </w:trPr>
        <w:tc>
          <w:tcPr>
            <w:tcW w:w="10810" w:type="dxa"/>
            <w:gridSpan w:val="4"/>
            <w:shd w:val="clear" w:color="auto" w:fill="auto"/>
          </w:tcPr>
          <w:p w14:paraId="123A9A31" w14:textId="5234984F" w:rsidR="001B232A" w:rsidRDefault="00067D53" w:rsidP="00630205">
            <w:pPr>
              <w:rPr>
                <w:rFonts w:ascii="Corbel" w:hAnsi="Corbel"/>
              </w:rPr>
            </w:pPr>
            <w:r>
              <w:rPr>
                <w:rFonts w:ascii="Corbel" w:hAnsi="Corbel"/>
              </w:rPr>
              <w:t>Liberal Arts are learned skills and Science is any body of knowledge</w:t>
            </w:r>
            <w:r w:rsidR="00450BD2">
              <w:rPr>
                <w:rFonts w:ascii="Corbel" w:hAnsi="Corbel"/>
              </w:rPr>
              <w:t xml:space="preserve">, e.g. </w:t>
            </w:r>
            <w:r w:rsidR="00242DF0">
              <w:rPr>
                <w:rFonts w:ascii="Corbel" w:hAnsi="Corbel"/>
              </w:rPr>
              <w:t>Social Studies.</w:t>
            </w:r>
          </w:p>
          <w:p w14:paraId="1F18E774" w14:textId="37B0BC75" w:rsidR="00067D53" w:rsidRPr="00FD5134" w:rsidRDefault="00067D53" w:rsidP="00630205">
            <w:pPr>
              <w:rPr>
                <w:rFonts w:ascii="Corbel" w:hAnsi="Corbel"/>
              </w:rPr>
            </w:pPr>
          </w:p>
        </w:tc>
      </w:tr>
      <w:tr w:rsidR="001B232A" w14:paraId="587C44FC" w14:textId="77777777" w:rsidTr="00FD5134">
        <w:trPr>
          <w:trHeight w:val="245"/>
        </w:trPr>
        <w:tc>
          <w:tcPr>
            <w:tcW w:w="10810" w:type="dxa"/>
            <w:gridSpan w:val="4"/>
            <w:shd w:val="clear" w:color="auto" w:fill="auto"/>
          </w:tcPr>
          <w:p w14:paraId="14BE02C0" w14:textId="73166AEA" w:rsidR="001B232A" w:rsidRPr="00FD5134" w:rsidRDefault="00CA3F78" w:rsidP="00630205">
            <w:pPr>
              <w:rPr>
                <w:rFonts w:ascii="Corbel" w:hAnsi="Corbel"/>
              </w:rPr>
            </w:pPr>
            <w:r>
              <w:rPr>
                <w:rFonts w:ascii="Corbel" w:hAnsi="Corbel"/>
              </w:rPr>
              <w:t>Examples of Liberal Arts include the Natural, Social Sciences, Services and the Humanities at large.</w:t>
            </w:r>
          </w:p>
        </w:tc>
      </w:tr>
      <w:tr w:rsidR="001B232A" w14:paraId="72A09F7F" w14:textId="77777777" w:rsidTr="00FD5134">
        <w:trPr>
          <w:trHeight w:val="245"/>
        </w:trPr>
        <w:tc>
          <w:tcPr>
            <w:tcW w:w="10810" w:type="dxa"/>
            <w:gridSpan w:val="4"/>
            <w:shd w:val="clear" w:color="auto" w:fill="auto"/>
          </w:tcPr>
          <w:p w14:paraId="326F4B18" w14:textId="7D10AC46" w:rsidR="001B232A" w:rsidRPr="00FD5134" w:rsidRDefault="00316C4C" w:rsidP="00630205">
            <w:pPr>
              <w:rPr>
                <w:rFonts w:ascii="Corbel" w:hAnsi="Corbel"/>
              </w:rPr>
            </w:pPr>
            <w:r>
              <w:rPr>
                <w:rFonts w:ascii="Corbel" w:hAnsi="Corbel"/>
              </w:rPr>
              <w:t>The Natural Sciences include the knowledge of the physical world.</w:t>
            </w:r>
          </w:p>
        </w:tc>
      </w:tr>
      <w:tr w:rsidR="001B232A" w14:paraId="6D7DD993" w14:textId="77777777" w:rsidTr="00FD5134">
        <w:trPr>
          <w:trHeight w:val="245"/>
        </w:trPr>
        <w:tc>
          <w:tcPr>
            <w:tcW w:w="10810" w:type="dxa"/>
            <w:gridSpan w:val="4"/>
            <w:shd w:val="clear" w:color="auto" w:fill="auto"/>
          </w:tcPr>
          <w:p w14:paraId="1713CBCB" w14:textId="569BA6AF" w:rsidR="001B232A" w:rsidRPr="00FD5134" w:rsidRDefault="00316C4C" w:rsidP="00630205">
            <w:pPr>
              <w:rPr>
                <w:rFonts w:ascii="Corbel" w:hAnsi="Corbel"/>
              </w:rPr>
            </w:pPr>
            <w:r>
              <w:rPr>
                <w:rFonts w:ascii="Corbel" w:hAnsi="Corbel"/>
              </w:rPr>
              <w:t>The Social Sciences are knowledge of society.</w:t>
            </w:r>
          </w:p>
        </w:tc>
      </w:tr>
    </w:tbl>
    <w:p w14:paraId="1010CA66" w14:textId="77777777" w:rsidR="00FD5134" w:rsidRPr="00FD5134" w:rsidRDefault="00FD5134" w:rsidP="00FD5134">
      <w:pPr>
        <w:pStyle w:val="Heading1"/>
        <w:jc w:val="center"/>
        <w:rPr>
          <w:b w:val="0"/>
          <w:color w:val="2E74B5"/>
          <w:sz w:val="28"/>
          <w:szCs w:val="28"/>
        </w:rPr>
      </w:pPr>
      <w:r w:rsidRPr="00FD5134">
        <w:rPr>
          <w:b w:val="0"/>
          <w:color w:val="2E74B5"/>
          <w:sz w:val="28"/>
          <w:szCs w:val="28"/>
        </w:rPr>
        <w:t>Notetaking Template</w:t>
      </w:r>
      <w:r w:rsidR="00901F4D">
        <w:rPr>
          <w:b w:val="0"/>
          <w:color w:val="2E74B5"/>
          <w:sz w:val="28"/>
          <w:szCs w:val="28"/>
        </w:rPr>
        <w:t xml:space="preserve"> for Keyboard Users</w:t>
      </w:r>
    </w:p>
    <w:p w14:paraId="6F317767" w14:textId="77777777" w:rsidR="00F8487D" w:rsidRDefault="00F8487D" w:rsidP="00630205"/>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Notetaking template for typing notes"/>
        <w:tblDescription w:val="Table to organize key points in notetaking, including cells for Lecture title, lecturer, course code, and date. Columns with multiple rows for the lecture outline or agenda, key terms, notes on content, questions or comments, and summary. "/>
      </w:tblPr>
      <w:tblGrid>
        <w:gridCol w:w="3744"/>
        <w:gridCol w:w="2952"/>
        <w:gridCol w:w="1476"/>
        <w:gridCol w:w="2268"/>
      </w:tblGrid>
      <w:tr w:rsidR="00B048BF" w14:paraId="4323BE41" w14:textId="77777777" w:rsidTr="00FD5134">
        <w:tc>
          <w:tcPr>
            <w:tcW w:w="3744" w:type="dxa"/>
            <w:tcBorders>
              <w:bottom w:val="single" w:sz="4" w:space="0" w:color="auto"/>
            </w:tcBorders>
            <w:shd w:val="clear" w:color="auto" w:fill="auto"/>
          </w:tcPr>
          <w:p w14:paraId="57BEAE24" w14:textId="77777777" w:rsidR="00F8487D" w:rsidRPr="009F13A1" w:rsidRDefault="00F8487D" w:rsidP="00F8487D">
            <w:pPr>
              <w:rPr>
                <w:rFonts w:ascii="Calibri" w:hAnsi="Calibri"/>
              </w:rPr>
            </w:pPr>
            <w:r w:rsidRPr="009F13A1">
              <w:rPr>
                <w:rFonts w:ascii="Calibri" w:hAnsi="Calibri"/>
              </w:rPr>
              <w:t>Lecture Title</w:t>
            </w:r>
          </w:p>
        </w:tc>
        <w:tc>
          <w:tcPr>
            <w:tcW w:w="2952" w:type="dxa"/>
            <w:tcBorders>
              <w:bottom w:val="single" w:sz="4" w:space="0" w:color="auto"/>
            </w:tcBorders>
            <w:shd w:val="clear" w:color="auto" w:fill="auto"/>
          </w:tcPr>
          <w:p w14:paraId="492B8181" w14:textId="77777777" w:rsidR="00F8487D" w:rsidRPr="009F13A1" w:rsidRDefault="00F8487D" w:rsidP="00F8487D">
            <w:pPr>
              <w:rPr>
                <w:rFonts w:ascii="Calibri" w:hAnsi="Calibri"/>
              </w:rPr>
            </w:pPr>
            <w:r w:rsidRPr="009F13A1">
              <w:rPr>
                <w:rFonts w:ascii="Calibri" w:hAnsi="Calibri"/>
              </w:rPr>
              <w:t>Lecturer</w:t>
            </w:r>
          </w:p>
        </w:tc>
        <w:tc>
          <w:tcPr>
            <w:tcW w:w="1476" w:type="dxa"/>
            <w:tcBorders>
              <w:bottom w:val="single" w:sz="4" w:space="0" w:color="auto"/>
            </w:tcBorders>
            <w:shd w:val="clear" w:color="auto" w:fill="auto"/>
          </w:tcPr>
          <w:p w14:paraId="25141751" w14:textId="77777777" w:rsidR="00F8487D" w:rsidRPr="009F13A1" w:rsidRDefault="00F8487D" w:rsidP="00F8487D">
            <w:pPr>
              <w:rPr>
                <w:rFonts w:ascii="Calibri" w:hAnsi="Calibri"/>
              </w:rPr>
            </w:pPr>
            <w:r w:rsidRPr="009F13A1">
              <w:rPr>
                <w:rFonts w:ascii="Calibri" w:hAnsi="Calibri"/>
              </w:rPr>
              <w:t>Course Code</w:t>
            </w:r>
          </w:p>
        </w:tc>
        <w:tc>
          <w:tcPr>
            <w:tcW w:w="2268" w:type="dxa"/>
            <w:tcBorders>
              <w:bottom w:val="single" w:sz="4" w:space="0" w:color="auto"/>
            </w:tcBorders>
            <w:shd w:val="clear" w:color="auto" w:fill="auto"/>
          </w:tcPr>
          <w:p w14:paraId="0ECF5605" w14:textId="77777777" w:rsidR="00F8487D" w:rsidRPr="009F13A1" w:rsidRDefault="00F8487D" w:rsidP="00F8487D">
            <w:pPr>
              <w:rPr>
                <w:rFonts w:ascii="Calibri" w:hAnsi="Calibri"/>
              </w:rPr>
            </w:pPr>
            <w:r w:rsidRPr="009F13A1">
              <w:rPr>
                <w:rFonts w:ascii="Calibri" w:hAnsi="Calibri"/>
              </w:rPr>
              <w:t>Date</w:t>
            </w:r>
          </w:p>
        </w:tc>
      </w:tr>
      <w:tr w:rsidR="009F13A1" w14:paraId="34AF6241" w14:textId="77777777" w:rsidTr="00FD5134">
        <w:tc>
          <w:tcPr>
            <w:tcW w:w="3744" w:type="dxa"/>
            <w:tcBorders>
              <w:bottom w:val="single" w:sz="4" w:space="0" w:color="auto"/>
            </w:tcBorders>
            <w:shd w:val="clear" w:color="auto" w:fill="auto"/>
          </w:tcPr>
          <w:p w14:paraId="4D46A58B" w14:textId="0C8BC281" w:rsidR="009F13A1" w:rsidRPr="00FD5134" w:rsidRDefault="002E23B2" w:rsidP="00F8487D">
            <w:pPr>
              <w:rPr>
                <w:rFonts w:ascii="Calibri" w:hAnsi="Calibri"/>
                <w:color w:val="808080"/>
              </w:rPr>
            </w:pPr>
            <w:r>
              <w:rPr>
                <w:rFonts w:ascii="Calibri" w:hAnsi="Calibri"/>
                <w:color w:val="808080"/>
              </w:rPr>
              <w:t xml:space="preserve">Liberal Arts </w:t>
            </w:r>
            <w:r w:rsidR="000C3CC9">
              <w:rPr>
                <w:rFonts w:ascii="Calibri" w:hAnsi="Calibri"/>
                <w:color w:val="808080"/>
              </w:rPr>
              <w:t xml:space="preserve">and Sciences </w:t>
            </w:r>
          </w:p>
        </w:tc>
        <w:tc>
          <w:tcPr>
            <w:tcW w:w="2952" w:type="dxa"/>
            <w:tcBorders>
              <w:bottom w:val="single" w:sz="4" w:space="0" w:color="auto"/>
            </w:tcBorders>
            <w:shd w:val="clear" w:color="auto" w:fill="auto"/>
          </w:tcPr>
          <w:p w14:paraId="2A49AED9" w14:textId="08B72D89" w:rsidR="009F13A1" w:rsidRPr="00FD5134" w:rsidRDefault="000C3CC9" w:rsidP="00F8487D">
            <w:pPr>
              <w:rPr>
                <w:rFonts w:ascii="Calibri" w:hAnsi="Calibri"/>
                <w:color w:val="808080"/>
              </w:rPr>
            </w:pPr>
            <w:r>
              <w:rPr>
                <w:rFonts w:ascii="Calibri" w:hAnsi="Calibri"/>
                <w:color w:val="808080"/>
              </w:rPr>
              <w:t xml:space="preserve">Spirit </w:t>
            </w:r>
          </w:p>
        </w:tc>
        <w:tc>
          <w:tcPr>
            <w:tcW w:w="1476" w:type="dxa"/>
            <w:tcBorders>
              <w:bottom w:val="single" w:sz="4" w:space="0" w:color="auto"/>
            </w:tcBorders>
            <w:shd w:val="clear" w:color="auto" w:fill="auto"/>
          </w:tcPr>
          <w:p w14:paraId="67C57D24" w14:textId="29DDF1BE" w:rsidR="009F13A1" w:rsidRPr="00FD5134" w:rsidRDefault="000C3CC9" w:rsidP="00F8487D">
            <w:pPr>
              <w:rPr>
                <w:rFonts w:ascii="Calibri" w:hAnsi="Calibri"/>
                <w:color w:val="808080"/>
              </w:rPr>
            </w:pPr>
            <w:r>
              <w:rPr>
                <w:rFonts w:ascii="Calibri" w:hAnsi="Calibri"/>
                <w:color w:val="808080"/>
              </w:rPr>
              <w:t xml:space="preserve">Google Classroom </w:t>
            </w:r>
          </w:p>
        </w:tc>
        <w:tc>
          <w:tcPr>
            <w:tcW w:w="2268" w:type="dxa"/>
            <w:tcBorders>
              <w:bottom w:val="single" w:sz="4" w:space="0" w:color="auto"/>
            </w:tcBorders>
            <w:shd w:val="clear" w:color="auto" w:fill="auto"/>
          </w:tcPr>
          <w:p w14:paraId="1E5EC4C4" w14:textId="352B67A6" w:rsidR="009F13A1" w:rsidRPr="00FD5134" w:rsidRDefault="000C3CC9" w:rsidP="00F8487D">
            <w:pPr>
              <w:rPr>
                <w:rFonts w:ascii="Calibri" w:hAnsi="Calibri"/>
                <w:color w:val="808080"/>
              </w:rPr>
            </w:pPr>
            <w:r>
              <w:rPr>
                <w:rFonts w:ascii="Calibri" w:hAnsi="Calibri"/>
                <w:color w:val="808080"/>
              </w:rPr>
              <w:t>12/19/22</w:t>
            </w:r>
          </w:p>
        </w:tc>
      </w:tr>
      <w:tr w:rsidR="00F8487D" w14:paraId="73EED79D" w14:textId="77777777" w:rsidTr="00FD5134">
        <w:tc>
          <w:tcPr>
            <w:tcW w:w="6696" w:type="dxa"/>
            <w:gridSpan w:val="2"/>
            <w:shd w:val="clear" w:color="auto" w:fill="CCCCCC"/>
          </w:tcPr>
          <w:p w14:paraId="4759234A" w14:textId="77777777" w:rsidR="00F8487D" w:rsidRPr="00FD5134" w:rsidRDefault="00F8487D" w:rsidP="00F8487D">
            <w:pPr>
              <w:rPr>
                <w:rFonts w:ascii="Calibri" w:hAnsi="Calibri"/>
              </w:rPr>
            </w:pPr>
            <w:r w:rsidRPr="00FD5134">
              <w:rPr>
                <w:rFonts w:ascii="Calibri" w:hAnsi="Calibri"/>
              </w:rPr>
              <w:t>Outline/Agenda</w:t>
            </w:r>
          </w:p>
        </w:tc>
        <w:tc>
          <w:tcPr>
            <w:tcW w:w="3744" w:type="dxa"/>
            <w:gridSpan w:val="2"/>
            <w:shd w:val="clear" w:color="auto" w:fill="CCCCCC"/>
          </w:tcPr>
          <w:p w14:paraId="41ABB941" w14:textId="77777777" w:rsidR="00F8487D" w:rsidRPr="00FD5134" w:rsidRDefault="00F8487D" w:rsidP="00F8487D">
            <w:pPr>
              <w:rPr>
                <w:rFonts w:ascii="Calibri" w:hAnsi="Calibri"/>
              </w:rPr>
            </w:pPr>
            <w:r w:rsidRPr="00FD5134">
              <w:rPr>
                <w:rFonts w:ascii="Calibri" w:hAnsi="Calibri"/>
              </w:rPr>
              <w:t>Key Terms</w:t>
            </w:r>
          </w:p>
        </w:tc>
      </w:tr>
      <w:tr w:rsidR="00F8487D" w14:paraId="5424A75F" w14:textId="77777777" w:rsidTr="00FD5134">
        <w:trPr>
          <w:trHeight w:val="1476"/>
        </w:trPr>
        <w:tc>
          <w:tcPr>
            <w:tcW w:w="6696" w:type="dxa"/>
            <w:gridSpan w:val="2"/>
            <w:shd w:val="clear" w:color="auto" w:fill="auto"/>
          </w:tcPr>
          <w:p w14:paraId="2CD29C8B" w14:textId="1D6FCEB8" w:rsidR="00F8487D" w:rsidRPr="00FD5134" w:rsidRDefault="00F8487D" w:rsidP="00F8487D">
            <w:pPr>
              <w:rPr>
                <w:rFonts w:ascii="Calibri" w:hAnsi="Calibri"/>
              </w:rPr>
            </w:pPr>
            <w:r w:rsidRPr="00FD5134">
              <w:rPr>
                <w:rFonts w:ascii="Calibri" w:hAnsi="Calibri"/>
              </w:rPr>
              <w:t>1.</w:t>
            </w:r>
            <w:r w:rsidR="000C3CC9">
              <w:rPr>
                <w:rFonts w:ascii="Calibri" w:hAnsi="Calibri"/>
              </w:rPr>
              <w:t xml:space="preserve"> General Humanities </w:t>
            </w:r>
          </w:p>
          <w:p w14:paraId="26CC59BD" w14:textId="2389BB9E" w:rsidR="00F8487D" w:rsidRPr="00FD5134" w:rsidRDefault="00F8487D" w:rsidP="00F8487D">
            <w:pPr>
              <w:rPr>
                <w:rFonts w:ascii="Calibri" w:hAnsi="Calibri"/>
              </w:rPr>
            </w:pPr>
            <w:r w:rsidRPr="00FD5134">
              <w:rPr>
                <w:rFonts w:ascii="Calibri" w:hAnsi="Calibri"/>
              </w:rPr>
              <w:t>2.</w:t>
            </w:r>
            <w:r w:rsidR="000C3CC9">
              <w:rPr>
                <w:rFonts w:ascii="Calibri" w:hAnsi="Calibri"/>
              </w:rPr>
              <w:t xml:space="preserve"> Specific Humanities </w:t>
            </w:r>
          </w:p>
          <w:p w14:paraId="089B67F4" w14:textId="6E56BB70" w:rsidR="00F8487D" w:rsidRPr="00FD5134" w:rsidRDefault="00F8487D" w:rsidP="00F8487D">
            <w:pPr>
              <w:rPr>
                <w:rFonts w:ascii="Calibri" w:hAnsi="Calibri"/>
              </w:rPr>
            </w:pPr>
            <w:r w:rsidRPr="00FD5134">
              <w:rPr>
                <w:rFonts w:ascii="Calibri" w:hAnsi="Calibri"/>
              </w:rPr>
              <w:t>3.</w:t>
            </w:r>
            <w:r w:rsidR="000C3CC9">
              <w:rPr>
                <w:rFonts w:ascii="Calibri" w:hAnsi="Calibri"/>
              </w:rPr>
              <w:t xml:space="preserve"> The Creative Arts </w:t>
            </w:r>
          </w:p>
          <w:p w14:paraId="4CEFA946" w14:textId="5696E01B" w:rsidR="00F8487D" w:rsidRPr="00FD5134" w:rsidRDefault="00F8487D" w:rsidP="00F8487D">
            <w:pPr>
              <w:rPr>
                <w:rFonts w:ascii="Calibri" w:hAnsi="Calibri"/>
              </w:rPr>
            </w:pPr>
            <w:r w:rsidRPr="00FD5134">
              <w:rPr>
                <w:rFonts w:ascii="Calibri" w:hAnsi="Calibri"/>
              </w:rPr>
              <w:t>4.</w:t>
            </w:r>
            <w:r w:rsidR="000C3CC9">
              <w:rPr>
                <w:rFonts w:ascii="Calibri" w:hAnsi="Calibri"/>
              </w:rPr>
              <w:t xml:space="preserve"> </w:t>
            </w:r>
            <w:r w:rsidR="003E084B">
              <w:rPr>
                <w:rFonts w:ascii="Calibri" w:hAnsi="Calibri"/>
              </w:rPr>
              <w:t xml:space="preserve">General Sciences </w:t>
            </w:r>
          </w:p>
          <w:p w14:paraId="213DADA9" w14:textId="5738366C" w:rsidR="00F8487D" w:rsidRPr="00FD5134" w:rsidRDefault="00F8487D" w:rsidP="00F8487D">
            <w:pPr>
              <w:rPr>
                <w:rFonts w:ascii="Calibri" w:hAnsi="Calibri"/>
              </w:rPr>
            </w:pPr>
            <w:r w:rsidRPr="00FD5134">
              <w:rPr>
                <w:rFonts w:ascii="Calibri" w:hAnsi="Calibri"/>
              </w:rPr>
              <w:t>5.</w:t>
            </w:r>
            <w:r w:rsidR="003E084B">
              <w:rPr>
                <w:rFonts w:ascii="Calibri" w:hAnsi="Calibri"/>
              </w:rPr>
              <w:t xml:space="preserve"> Social Studies </w:t>
            </w:r>
          </w:p>
        </w:tc>
        <w:tc>
          <w:tcPr>
            <w:tcW w:w="3744" w:type="dxa"/>
            <w:gridSpan w:val="2"/>
            <w:shd w:val="clear" w:color="auto" w:fill="auto"/>
          </w:tcPr>
          <w:p w14:paraId="4093816B" w14:textId="77777777" w:rsidR="00F8487D" w:rsidRDefault="00D8727C" w:rsidP="00F8487D">
            <w:pPr>
              <w:rPr>
                <w:rFonts w:ascii="Calibri" w:hAnsi="Calibri"/>
              </w:rPr>
            </w:pPr>
            <w:r>
              <w:rPr>
                <w:rFonts w:ascii="Calibri" w:hAnsi="Calibri"/>
              </w:rPr>
              <w:t xml:space="preserve">Geography </w:t>
            </w:r>
          </w:p>
          <w:p w14:paraId="432D1E81" w14:textId="77777777" w:rsidR="00D8727C" w:rsidRDefault="00D8727C" w:rsidP="00F8487D">
            <w:pPr>
              <w:rPr>
                <w:rFonts w:ascii="Calibri" w:hAnsi="Calibri"/>
              </w:rPr>
            </w:pPr>
            <w:r>
              <w:rPr>
                <w:rFonts w:ascii="Calibri" w:hAnsi="Calibri"/>
              </w:rPr>
              <w:t>Civics</w:t>
            </w:r>
          </w:p>
          <w:p w14:paraId="6D428FC7" w14:textId="77777777" w:rsidR="00D8727C" w:rsidRDefault="00B46CE4" w:rsidP="00F8487D">
            <w:pPr>
              <w:rPr>
                <w:rFonts w:ascii="Calibri" w:hAnsi="Calibri"/>
              </w:rPr>
            </w:pPr>
            <w:r>
              <w:rPr>
                <w:rFonts w:ascii="Calibri" w:hAnsi="Calibri"/>
              </w:rPr>
              <w:t xml:space="preserve">Psychology </w:t>
            </w:r>
          </w:p>
          <w:p w14:paraId="2D464563" w14:textId="77777777" w:rsidR="00B46CE4" w:rsidRDefault="00B46CE4" w:rsidP="00F8487D">
            <w:pPr>
              <w:rPr>
                <w:rFonts w:ascii="Calibri" w:hAnsi="Calibri"/>
              </w:rPr>
            </w:pPr>
            <w:r>
              <w:rPr>
                <w:rFonts w:ascii="Calibri" w:hAnsi="Calibri"/>
              </w:rPr>
              <w:t xml:space="preserve">Sociology </w:t>
            </w:r>
          </w:p>
          <w:p w14:paraId="563BEDF5" w14:textId="3C30C9AC" w:rsidR="00B46CE4" w:rsidRPr="00FD5134" w:rsidRDefault="00183469" w:rsidP="00F8487D">
            <w:pPr>
              <w:rPr>
                <w:rFonts w:ascii="Calibri" w:hAnsi="Calibri"/>
              </w:rPr>
            </w:pPr>
            <w:r>
              <w:rPr>
                <w:rFonts w:ascii="Calibri" w:hAnsi="Calibri"/>
              </w:rPr>
              <w:t xml:space="preserve">Anthropology </w:t>
            </w:r>
          </w:p>
        </w:tc>
      </w:tr>
      <w:tr w:rsidR="00F8487D" w14:paraId="4FC6F621" w14:textId="77777777" w:rsidTr="00FD5134">
        <w:tc>
          <w:tcPr>
            <w:tcW w:w="6696" w:type="dxa"/>
            <w:gridSpan w:val="2"/>
            <w:shd w:val="clear" w:color="auto" w:fill="CCCCCC"/>
          </w:tcPr>
          <w:p w14:paraId="1D35B969" w14:textId="77777777" w:rsidR="00F8487D" w:rsidRPr="00FD5134" w:rsidRDefault="00F8487D" w:rsidP="00F8487D">
            <w:pPr>
              <w:rPr>
                <w:rFonts w:ascii="Calibri" w:hAnsi="Calibri"/>
              </w:rPr>
            </w:pPr>
            <w:r w:rsidRPr="00FD5134">
              <w:rPr>
                <w:rFonts w:ascii="Calibri" w:hAnsi="Calibri"/>
              </w:rPr>
              <w:t>Notes</w:t>
            </w:r>
          </w:p>
        </w:tc>
        <w:tc>
          <w:tcPr>
            <w:tcW w:w="3744" w:type="dxa"/>
            <w:gridSpan w:val="2"/>
            <w:shd w:val="clear" w:color="auto" w:fill="CCCCCC"/>
          </w:tcPr>
          <w:p w14:paraId="3116B914" w14:textId="77777777" w:rsidR="00F8487D" w:rsidRPr="00FD5134" w:rsidRDefault="00F8487D" w:rsidP="00F8487D">
            <w:pPr>
              <w:rPr>
                <w:rFonts w:ascii="Calibri" w:hAnsi="Calibri"/>
              </w:rPr>
            </w:pPr>
            <w:r w:rsidRPr="00FD5134">
              <w:rPr>
                <w:rFonts w:ascii="Calibri" w:hAnsi="Calibri"/>
              </w:rPr>
              <w:t>Questions/Comments</w:t>
            </w:r>
          </w:p>
        </w:tc>
      </w:tr>
      <w:tr w:rsidR="00F8487D" w14:paraId="2CF2593E" w14:textId="77777777" w:rsidTr="00FD5134">
        <w:trPr>
          <w:trHeight w:val="7793"/>
        </w:trPr>
        <w:tc>
          <w:tcPr>
            <w:tcW w:w="6696" w:type="dxa"/>
            <w:gridSpan w:val="2"/>
            <w:shd w:val="clear" w:color="auto" w:fill="auto"/>
          </w:tcPr>
          <w:p w14:paraId="3EDF0422" w14:textId="0F30ECC8" w:rsidR="00F8487D" w:rsidRDefault="009D3DF3" w:rsidP="00F8487D">
            <w:pPr>
              <w:rPr>
                <w:rFonts w:ascii="Calibri" w:hAnsi="Calibri"/>
              </w:rPr>
            </w:pPr>
            <w:r>
              <w:rPr>
                <w:rFonts w:ascii="Calibri" w:hAnsi="Calibri"/>
              </w:rPr>
              <w:lastRenderedPageBreak/>
              <w:t xml:space="preserve">The Humanities are </w:t>
            </w:r>
            <w:r w:rsidR="00BA6A2D">
              <w:rPr>
                <w:rFonts w:ascii="Calibri" w:hAnsi="Calibri"/>
              </w:rPr>
              <w:t>General Studies and learned skills that involve the knowledge of individual ways of life</w:t>
            </w:r>
            <w:r w:rsidR="003D775D">
              <w:rPr>
                <w:rFonts w:ascii="Calibri" w:hAnsi="Calibri"/>
              </w:rPr>
              <w:t>, e.g. Philosophy.</w:t>
            </w:r>
          </w:p>
          <w:p w14:paraId="786CE40F" w14:textId="77777777" w:rsidR="00BA6A2D" w:rsidRDefault="00773CC4" w:rsidP="00F8487D">
            <w:pPr>
              <w:rPr>
                <w:rFonts w:ascii="Calibri" w:hAnsi="Calibri"/>
              </w:rPr>
            </w:pPr>
            <w:r>
              <w:rPr>
                <w:rFonts w:ascii="Calibri" w:hAnsi="Calibri"/>
              </w:rPr>
              <w:t>General Humanities include the Arts, Social Sciences, and Services.</w:t>
            </w:r>
          </w:p>
          <w:p w14:paraId="63B933C8" w14:textId="77777777" w:rsidR="00C04479" w:rsidRDefault="00C04479" w:rsidP="00F8487D">
            <w:pPr>
              <w:rPr>
                <w:rFonts w:ascii="Calibri" w:hAnsi="Calibri"/>
              </w:rPr>
            </w:pPr>
            <w:r>
              <w:rPr>
                <w:rFonts w:ascii="Calibri" w:hAnsi="Calibri"/>
              </w:rPr>
              <w:t>Specific Humanities include but are not limited to the Language Arts and Social Studies.</w:t>
            </w:r>
          </w:p>
          <w:p w14:paraId="7DB8CFFB" w14:textId="77777777" w:rsidR="008302D5" w:rsidRDefault="008302D5" w:rsidP="00F8487D">
            <w:pPr>
              <w:rPr>
                <w:rFonts w:ascii="Calibri" w:hAnsi="Calibri"/>
              </w:rPr>
            </w:pPr>
            <w:r>
              <w:rPr>
                <w:rFonts w:ascii="Calibri" w:hAnsi="Calibri"/>
              </w:rPr>
              <w:t xml:space="preserve">The Creative Arts include Oral and Authentic </w:t>
            </w:r>
            <w:r w:rsidR="004F3252">
              <w:rPr>
                <w:rFonts w:ascii="Calibri" w:hAnsi="Calibri"/>
              </w:rPr>
              <w:t>Communication.</w:t>
            </w:r>
          </w:p>
          <w:p w14:paraId="7A4D4191" w14:textId="77777777" w:rsidR="004F3252" w:rsidRDefault="004F3252" w:rsidP="00F8487D">
            <w:pPr>
              <w:rPr>
                <w:rFonts w:ascii="Calibri" w:hAnsi="Calibri"/>
              </w:rPr>
            </w:pPr>
            <w:r>
              <w:rPr>
                <w:rFonts w:ascii="Calibri" w:hAnsi="Calibri"/>
              </w:rPr>
              <w:t>General Sciences include but are not limited to Astronomy, Biology Chemistry.</w:t>
            </w:r>
          </w:p>
          <w:p w14:paraId="59AE78EA" w14:textId="77777777" w:rsidR="004C5F35" w:rsidRDefault="004C5F35" w:rsidP="00F8487D">
            <w:pPr>
              <w:rPr>
                <w:rFonts w:ascii="Calibri" w:hAnsi="Calibri"/>
              </w:rPr>
            </w:pPr>
            <w:r>
              <w:rPr>
                <w:rFonts w:ascii="Calibri" w:hAnsi="Calibri"/>
              </w:rPr>
              <w:t xml:space="preserve">Social Studies are the </w:t>
            </w:r>
            <w:r w:rsidR="00074BC0">
              <w:rPr>
                <w:rFonts w:ascii="Calibri" w:hAnsi="Calibri"/>
              </w:rPr>
              <w:t>branches of knowledge about society, or large groups, e.g. History and African American Studies.</w:t>
            </w:r>
          </w:p>
          <w:p w14:paraId="460183F8" w14:textId="77777777" w:rsidR="003D4246" w:rsidRDefault="00DB2024" w:rsidP="00F8487D">
            <w:pPr>
              <w:rPr>
                <w:rFonts w:ascii="Calibri" w:hAnsi="Calibri"/>
              </w:rPr>
            </w:pPr>
            <w:r>
              <w:rPr>
                <w:rFonts w:ascii="Calibri" w:hAnsi="Calibri"/>
              </w:rPr>
              <w:t xml:space="preserve">This is synonymous with the Social Sciences, or knowledge of </w:t>
            </w:r>
            <w:r w:rsidR="00C04E6C">
              <w:rPr>
                <w:rFonts w:ascii="Calibri" w:hAnsi="Calibri"/>
              </w:rPr>
              <w:t>large groups.</w:t>
            </w:r>
          </w:p>
          <w:p w14:paraId="57759C5C" w14:textId="77777777" w:rsidR="00C04E6C" w:rsidRDefault="00D331C1" w:rsidP="00F8487D">
            <w:pPr>
              <w:rPr>
                <w:rFonts w:ascii="Calibri" w:hAnsi="Calibri"/>
              </w:rPr>
            </w:pPr>
            <w:r>
              <w:rPr>
                <w:rFonts w:ascii="Calibri" w:hAnsi="Calibri"/>
              </w:rPr>
              <w:t>The Sciences are branches, or units/bodies of knowledge.</w:t>
            </w:r>
          </w:p>
          <w:p w14:paraId="35F43303" w14:textId="77777777" w:rsidR="00D331C1" w:rsidRDefault="0099310B" w:rsidP="00F8487D">
            <w:pPr>
              <w:rPr>
                <w:rFonts w:ascii="Calibri" w:hAnsi="Calibri"/>
              </w:rPr>
            </w:pPr>
            <w:r>
              <w:rPr>
                <w:rFonts w:ascii="Calibri" w:hAnsi="Calibri"/>
              </w:rPr>
              <w:t xml:space="preserve">The Liberal </w:t>
            </w:r>
            <w:r w:rsidR="00AC79E6">
              <w:rPr>
                <w:rFonts w:ascii="Calibri" w:hAnsi="Calibri"/>
              </w:rPr>
              <w:t>Sciences include all of the bodies of knowledge, including but not limited to the Basic and Formal Sciences.</w:t>
            </w:r>
          </w:p>
          <w:p w14:paraId="57F7A2C8" w14:textId="77777777" w:rsidR="00AC79E6" w:rsidRDefault="00AC79E6" w:rsidP="00F8487D">
            <w:pPr>
              <w:rPr>
                <w:rFonts w:ascii="Calibri" w:hAnsi="Calibri"/>
              </w:rPr>
            </w:pPr>
            <w:r>
              <w:rPr>
                <w:rFonts w:ascii="Calibri" w:hAnsi="Calibri"/>
              </w:rPr>
              <w:t>Mathematics is a formal science that studies numbers, or quantities.</w:t>
            </w:r>
          </w:p>
          <w:p w14:paraId="6D40CD8B" w14:textId="77777777" w:rsidR="00AC79E6" w:rsidRDefault="00FB2502" w:rsidP="00F8487D">
            <w:pPr>
              <w:rPr>
                <w:rFonts w:ascii="Calibri" w:hAnsi="Calibri"/>
              </w:rPr>
            </w:pPr>
            <w:r>
              <w:rPr>
                <w:rFonts w:ascii="Calibri" w:hAnsi="Calibri"/>
              </w:rPr>
              <w:t>A synonym for quantity is amount.</w:t>
            </w:r>
          </w:p>
          <w:p w14:paraId="74913ECE" w14:textId="6EF4ECFA" w:rsidR="00FB2502" w:rsidRDefault="00EB1BB8" w:rsidP="00F8487D">
            <w:pPr>
              <w:rPr>
                <w:rFonts w:ascii="Calibri" w:hAnsi="Calibri"/>
              </w:rPr>
            </w:pPr>
            <w:r>
              <w:rPr>
                <w:rFonts w:ascii="Calibri" w:hAnsi="Calibri"/>
              </w:rPr>
              <w:t>Medicine is an example of an applied science, or body of knowledge that involves pharmaceuticals.</w:t>
            </w:r>
          </w:p>
          <w:p w14:paraId="091284F8" w14:textId="77777777" w:rsidR="00EB1BB8" w:rsidRDefault="00523B09" w:rsidP="00F8487D">
            <w:pPr>
              <w:rPr>
                <w:rFonts w:ascii="Calibri" w:hAnsi="Calibri"/>
              </w:rPr>
            </w:pPr>
            <w:r>
              <w:rPr>
                <w:rFonts w:ascii="Calibri" w:hAnsi="Calibri"/>
              </w:rPr>
              <w:t xml:space="preserve">Agricultural Science and Biotechnology are </w:t>
            </w:r>
            <w:r w:rsidR="000533A1">
              <w:rPr>
                <w:rFonts w:ascii="Calibri" w:hAnsi="Calibri"/>
              </w:rPr>
              <w:t xml:space="preserve">additional examples of an applied science that involves the knowledge of </w:t>
            </w:r>
            <w:r w:rsidR="00CF11F5">
              <w:rPr>
                <w:rFonts w:ascii="Calibri" w:hAnsi="Calibri"/>
              </w:rPr>
              <w:t>livestock as well as technology that studies life in general.</w:t>
            </w:r>
          </w:p>
          <w:p w14:paraId="2044A85B" w14:textId="77777777" w:rsidR="007C799C" w:rsidRDefault="004C3ED4" w:rsidP="00F8487D">
            <w:pPr>
              <w:rPr>
                <w:rFonts w:ascii="Calibri" w:hAnsi="Calibri"/>
              </w:rPr>
            </w:pPr>
            <w:r>
              <w:rPr>
                <w:rFonts w:ascii="Calibri" w:hAnsi="Calibri"/>
              </w:rPr>
              <w:t xml:space="preserve">Biology is the study of life, e.g. Zoology </w:t>
            </w:r>
            <w:r w:rsidR="00147123">
              <w:rPr>
                <w:rFonts w:ascii="Calibri" w:hAnsi="Calibri"/>
              </w:rPr>
              <w:t>and Astrobiology.</w:t>
            </w:r>
          </w:p>
          <w:p w14:paraId="37B09E18" w14:textId="77777777" w:rsidR="00147123" w:rsidRDefault="00147123" w:rsidP="00F8487D">
            <w:pPr>
              <w:rPr>
                <w:rFonts w:ascii="Calibri" w:hAnsi="Calibri"/>
              </w:rPr>
            </w:pPr>
            <w:r>
              <w:rPr>
                <w:rFonts w:ascii="Calibri" w:hAnsi="Calibri"/>
              </w:rPr>
              <w:t>Zoology is a branch of Biology that study the animals</w:t>
            </w:r>
            <w:r w:rsidR="002A2F88">
              <w:rPr>
                <w:rFonts w:ascii="Calibri" w:hAnsi="Calibri"/>
              </w:rPr>
              <w:t>.</w:t>
            </w:r>
          </w:p>
          <w:p w14:paraId="1EDD1CDE" w14:textId="31554C2C" w:rsidR="002A2F88" w:rsidRPr="00FD5134" w:rsidRDefault="002A2F88" w:rsidP="00F8487D">
            <w:pPr>
              <w:rPr>
                <w:rFonts w:ascii="Calibri" w:hAnsi="Calibri"/>
              </w:rPr>
            </w:pPr>
            <w:r>
              <w:rPr>
                <w:rFonts w:ascii="Calibri" w:hAnsi="Calibri"/>
              </w:rPr>
              <w:t>Astrobiology studies the lives of the stars, or stellar life.</w:t>
            </w:r>
          </w:p>
        </w:tc>
        <w:tc>
          <w:tcPr>
            <w:tcW w:w="3744" w:type="dxa"/>
            <w:gridSpan w:val="2"/>
            <w:shd w:val="clear" w:color="auto" w:fill="auto"/>
          </w:tcPr>
          <w:p w14:paraId="3CB4B33B" w14:textId="77777777" w:rsidR="00F8487D" w:rsidRDefault="007D3D6F" w:rsidP="00F8487D">
            <w:pPr>
              <w:rPr>
                <w:rFonts w:ascii="Calibri" w:hAnsi="Calibri"/>
              </w:rPr>
            </w:pPr>
            <w:r>
              <w:rPr>
                <w:rFonts w:ascii="Calibri" w:hAnsi="Calibri"/>
              </w:rPr>
              <w:t>What is Creative Writing?</w:t>
            </w:r>
          </w:p>
          <w:p w14:paraId="4BA66418" w14:textId="77777777" w:rsidR="007D3D6F" w:rsidRDefault="007D3D6F" w:rsidP="00F8487D">
            <w:pPr>
              <w:rPr>
                <w:rFonts w:ascii="Calibri" w:hAnsi="Calibri"/>
              </w:rPr>
            </w:pPr>
            <w:r>
              <w:rPr>
                <w:rFonts w:ascii="Calibri" w:hAnsi="Calibri"/>
              </w:rPr>
              <w:t>What</w:t>
            </w:r>
            <w:r w:rsidR="00843C10">
              <w:rPr>
                <w:rFonts w:ascii="Calibri" w:hAnsi="Calibri"/>
              </w:rPr>
              <w:t xml:space="preserve"> is Illustration?</w:t>
            </w:r>
          </w:p>
          <w:p w14:paraId="2D39EAAF" w14:textId="77777777" w:rsidR="00843C10" w:rsidRDefault="00DD0068" w:rsidP="00F8487D">
            <w:pPr>
              <w:rPr>
                <w:rFonts w:ascii="Calibri" w:hAnsi="Calibri"/>
              </w:rPr>
            </w:pPr>
            <w:r>
              <w:rPr>
                <w:rFonts w:ascii="Calibri" w:hAnsi="Calibri"/>
              </w:rPr>
              <w:t>What is Art Therapy?</w:t>
            </w:r>
          </w:p>
          <w:p w14:paraId="00B7344D" w14:textId="77777777" w:rsidR="00DD0068" w:rsidRDefault="00667824" w:rsidP="00F8487D">
            <w:pPr>
              <w:rPr>
                <w:rFonts w:ascii="Calibri" w:hAnsi="Calibri"/>
              </w:rPr>
            </w:pPr>
            <w:r>
              <w:rPr>
                <w:rFonts w:ascii="Calibri" w:hAnsi="Calibri"/>
              </w:rPr>
              <w:t>What is Family Support?</w:t>
            </w:r>
          </w:p>
          <w:p w14:paraId="361DA83B" w14:textId="77777777" w:rsidR="00667824" w:rsidRDefault="00811CC9" w:rsidP="00F8487D">
            <w:pPr>
              <w:rPr>
                <w:rFonts w:ascii="Calibri" w:hAnsi="Calibri"/>
              </w:rPr>
            </w:pPr>
            <w:r>
              <w:rPr>
                <w:rFonts w:ascii="Calibri" w:hAnsi="Calibri"/>
              </w:rPr>
              <w:t>What is Hospitality?</w:t>
            </w:r>
          </w:p>
          <w:p w14:paraId="70248D5A" w14:textId="77777777" w:rsidR="00811CC9" w:rsidRDefault="003C159B" w:rsidP="00F8487D">
            <w:pPr>
              <w:rPr>
                <w:rFonts w:ascii="Calibri" w:hAnsi="Calibri"/>
              </w:rPr>
            </w:pPr>
            <w:r>
              <w:rPr>
                <w:rFonts w:ascii="Calibri" w:hAnsi="Calibri"/>
              </w:rPr>
              <w:t>What are Legal Studies?</w:t>
            </w:r>
          </w:p>
          <w:p w14:paraId="299F2BC7" w14:textId="77777777" w:rsidR="003C159B" w:rsidRDefault="003C159B" w:rsidP="00F8487D">
            <w:pPr>
              <w:rPr>
                <w:rFonts w:ascii="Calibri" w:hAnsi="Calibri"/>
              </w:rPr>
            </w:pPr>
            <w:r>
              <w:rPr>
                <w:rFonts w:ascii="Calibri" w:hAnsi="Calibri"/>
              </w:rPr>
              <w:t>What is Criminology?</w:t>
            </w:r>
          </w:p>
          <w:p w14:paraId="2F363FAF" w14:textId="77777777" w:rsidR="003C159B" w:rsidRDefault="00265EF6" w:rsidP="00F8487D">
            <w:pPr>
              <w:rPr>
                <w:rFonts w:ascii="Calibri" w:hAnsi="Calibri"/>
              </w:rPr>
            </w:pPr>
            <w:r>
              <w:rPr>
                <w:rFonts w:ascii="Calibri" w:hAnsi="Calibri"/>
              </w:rPr>
              <w:t>What is Traditional Art?</w:t>
            </w:r>
          </w:p>
          <w:p w14:paraId="6907F568" w14:textId="77777777" w:rsidR="00265EF6" w:rsidRDefault="00265EF6" w:rsidP="00F8487D">
            <w:pPr>
              <w:rPr>
                <w:rFonts w:ascii="Calibri" w:hAnsi="Calibri"/>
              </w:rPr>
            </w:pPr>
            <w:r>
              <w:rPr>
                <w:rFonts w:ascii="Calibri" w:hAnsi="Calibri"/>
              </w:rPr>
              <w:t>What is Music?</w:t>
            </w:r>
          </w:p>
          <w:p w14:paraId="282C0F5F" w14:textId="77777777" w:rsidR="00265EF6" w:rsidRDefault="00795AB4" w:rsidP="00F8487D">
            <w:pPr>
              <w:rPr>
                <w:rFonts w:ascii="Calibri" w:hAnsi="Calibri"/>
              </w:rPr>
            </w:pPr>
            <w:r>
              <w:rPr>
                <w:rFonts w:ascii="Calibri" w:hAnsi="Calibri"/>
              </w:rPr>
              <w:t>What are Instruments?</w:t>
            </w:r>
          </w:p>
          <w:p w14:paraId="5EF5C9C1" w14:textId="77777777" w:rsidR="00795AB4" w:rsidRDefault="00795AB4" w:rsidP="00F8487D">
            <w:pPr>
              <w:rPr>
                <w:rFonts w:ascii="Calibri" w:hAnsi="Calibri"/>
              </w:rPr>
            </w:pPr>
            <w:r>
              <w:rPr>
                <w:rFonts w:ascii="Calibri" w:hAnsi="Calibri"/>
              </w:rPr>
              <w:t>What are Scales?</w:t>
            </w:r>
          </w:p>
          <w:p w14:paraId="22D6701A" w14:textId="77777777" w:rsidR="00795AB4" w:rsidRDefault="00795AB4" w:rsidP="00F8487D">
            <w:pPr>
              <w:rPr>
                <w:rFonts w:ascii="Calibri" w:hAnsi="Calibri"/>
              </w:rPr>
            </w:pPr>
            <w:r>
              <w:rPr>
                <w:rFonts w:ascii="Calibri" w:hAnsi="Calibri"/>
              </w:rPr>
              <w:t>What are Chords?</w:t>
            </w:r>
          </w:p>
          <w:p w14:paraId="7CB85F26" w14:textId="77777777" w:rsidR="00795AB4" w:rsidRDefault="00795AB4" w:rsidP="00F8487D">
            <w:pPr>
              <w:rPr>
                <w:rFonts w:ascii="Calibri" w:hAnsi="Calibri"/>
              </w:rPr>
            </w:pPr>
            <w:r>
              <w:rPr>
                <w:rFonts w:ascii="Calibri" w:hAnsi="Calibri"/>
              </w:rPr>
              <w:t>What are Tones?</w:t>
            </w:r>
          </w:p>
          <w:p w14:paraId="41311A2D" w14:textId="107D5C32" w:rsidR="00795AB4" w:rsidRDefault="007E1A5F" w:rsidP="00F8487D">
            <w:pPr>
              <w:rPr>
                <w:rFonts w:ascii="Calibri" w:hAnsi="Calibri"/>
              </w:rPr>
            </w:pPr>
            <w:r>
              <w:rPr>
                <w:rFonts w:ascii="Calibri" w:hAnsi="Calibri"/>
              </w:rPr>
              <w:t>What are</w:t>
            </w:r>
            <w:r w:rsidR="006B4FA5">
              <w:rPr>
                <w:rFonts w:ascii="Calibri" w:hAnsi="Calibri"/>
              </w:rPr>
              <w:t xml:space="preserve"> </w:t>
            </w:r>
            <w:r w:rsidR="0024339D">
              <w:rPr>
                <w:rFonts w:ascii="Calibri" w:hAnsi="Calibri"/>
              </w:rPr>
              <w:t>Semitones?</w:t>
            </w:r>
          </w:p>
          <w:p w14:paraId="3446A429" w14:textId="3462AC9C" w:rsidR="00416C3D" w:rsidRDefault="00920483" w:rsidP="00F8487D">
            <w:pPr>
              <w:rPr>
                <w:rFonts w:ascii="Calibri" w:hAnsi="Calibri"/>
              </w:rPr>
            </w:pPr>
            <w:r>
              <w:rPr>
                <w:rFonts w:ascii="Calibri" w:hAnsi="Calibri"/>
              </w:rPr>
              <w:t>What are Ensembles?</w:t>
            </w:r>
          </w:p>
          <w:p w14:paraId="4884AE91" w14:textId="503E1F7E" w:rsidR="00920483" w:rsidRDefault="00920483" w:rsidP="00F8487D">
            <w:pPr>
              <w:rPr>
                <w:rFonts w:ascii="Calibri" w:hAnsi="Calibri"/>
              </w:rPr>
            </w:pPr>
            <w:r>
              <w:rPr>
                <w:rFonts w:ascii="Calibri" w:hAnsi="Calibri"/>
              </w:rPr>
              <w:t>What are Dances?</w:t>
            </w:r>
          </w:p>
          <w:p w14:paraId="7A4AFBD6" w14:textId="0181C38C" w:rsidR="00920483" w:rsidRDefault="009922D3" w:rsidP="00F8487D">
            <w:pPr>
              <w:rPr>
                <w:rFonts w:ascii="Calibri" w:hAnsi="Calibri"/>
              </w:rPr>
            </w:pPr>
            <w:r>
              <w:rPr>
                <w:rFonts w:ascii="Calibri" w:hAnsi="Calibri"/>
              </w:rPr>
              <w:t>What are Maestros?</w:t>
            </w:r>
          </w:p>
          <w:p w14:paraId="6A377E71" w14:textId="550CA506" w:rsidR="009922D3" w:rsidRDefault="000E5F26" w:rsidP="00F8487D">
            <w:pPr>
              <w:rPr>
                <w:rFonts w:ascii="Calibri" w:hAnsi="Calibri"/>
              </w:rPr>
            </w:pPr>
            <w:r>
              <w:rPr>
                <w:rFonts w:ascii="Calibri" w:hAnsi="Calibri"/>
              </w:rPr>
              <w:t xml:space="preserve">What </w:t>
            </w:r>
            <w:r w:rsidR="00DE0857">
              <w:rPr>
                <w:rFonts w:ascii="Calibri" w:hAnsi="Calibri"/>
              </w:rPr>
              <w:t>are Cadences?</w:t>
            </w:r>
          </w:p>
          <w:p w14:paraId="6123C89F" w14:textId="06A6D9F7" w:rsidR="00DE0857" w:rsidRDefault="00DF3B11" w:rsidP="00F8487D">
            <w:pPr>
              <w:rPr>
                <w:rFonts w:ascii="Calibri" w:hAnsi="Calibri"/>
              </w:rPr>
            </w:pPr>
            <w:r>
              <w:rPr>
                <w:rFonts w:ascii="Calibri" w:hAnsi="Calibri"/>
              </w:rPr>
              <w:t>What is Ornamentation?</w:t>
            </w:r>
          </w:p>
          <w:p w14:paraId="4A04823E" w14:textId="620B7049" w:rsidR="00DF3B11" w:rsidRDefault="00F415E2" w:rsidP="00F8487D">
            <w:pPr>
              <w:rPr>
                <w:rFonts w:ascii="Calibri" w:hAnsi="Calibri"/>
              </w:rPr>
            </w:pPr>
            <w:r>
              <w:rPr>
                <w:rFonts w:ascii="Calibri" w:hAnsi="Calibri"/>
              </w:rPr>
              <w:t>What are Elements?</w:t>
            </w:r>
          </w:p>
          <w:p w14:paraId="6BDF8406" w14:textId="6F2EF9A1" w:rsidR="00F415E2" w:rsidRDefault="00F415E2" w:rsidP="00F8487D">
            <w:pPr>
              <w:rPr>
                <w:rFonts w:ascii="Calibri" w:hAnsi="Calibri"/>
              </w:rPr>
            </w:pPr>
            <w:r>
              <w:rPr>
                <w:rFonts w:ascii="Calibri" w:hAnsi="Calibri"/>
              </w:rPr>
              <w:t>What are Principles?</w:t>
            </w:r>
          </w:p>
          <w:p w14:paraId="782B83B4" w14:textId="046C70BF" w:rsidR="00F415E2" w:rsidRDefault="00E71138" w:rsidP="00F8487D">
            <w:pPr>
              <w:rPr>
                <w:rFonts w:ascii="Calibri" w:hAnsi="Calibri"/>
              </w:rPr>
            </w:pPr>
            <w:r>
              <w:rPr>
                <w:rFonts w:ascii="Calibri" w:hAnsi="Calibri"/>
              </w:rPr>
              <w:t>What are Theories?</w:t>
            </w:r>
          </w:p>
          <w:p w14:paraId="4F2DFBE5" w14:textId="76B90A6D" w:rsidR="00E71138" w:rsidRDefault="00B536E1" w:rsidP="00F8487D">
            <w:pPr>
              <w:rPr>
                <w:rFonts w:ascii="Calibri" w:hAnsi="Calibri"/>
              </w:rPr>
            </w:pPr>
            <w:r>
              <w:rPr>
                <w:rFonts w:ascii="Calibri" w:hAnsi="Calibri"/>
              </w:rPr>
              <w:t>What kind of science, or body of knowledge, is Engineering?</w:t>
            </w:r>
          </w:p>
          <w:p w14:paraId="33D1EB96" w14:textId="7E01B0D9" w:rsidR="00B536E1" w:rsidRDefault="004C5F2C" w:rsidP="00F8487D">
            <w:pPr>
              <w:rPr>
                <w:rFonts w:ascii="Calibri" w:hAnsi="Calibri"/>
              </w:rPr>
            </w:pPr>
            <w:r>
              <w:rPr>
                <w:rFonts w:ascii="Calibri" w:hAnsi="Calibri"/>
              </w:rPr>
              <w:t>What is Mechanical Science?</w:t>
            </w:r>
          </w:p>
          <w:p w14:paraId="23A93210" w14:textId="162267B5" w:rsidR="0024339D" w:rsidRPr="00FD5134" w:rsidRDefault="002A2F88" w:rsidP="00F8487D">
            <w:pPr>
              <w:rPr>
                <w:rFonts w:ascii="Calibri" w:hAnsi="Calibri"/>
              </w:rPr>
            </w:pPr>
            <w:r>
              <w:rPr>
                <w:rFonts w:ascii="Calibri" w:hAnsi="Calibri"/>
              </w:rPr>
              <w:t>What are the Pure Sciences?</w:t>
            </w:r>
          </w:p>
        </w:tc>
      </w:tr>
      <w:tr w:rsidR="00F8487D" w14:paraId="588635F0" w14:textId="77777777" w:rsidTr="00FD5134">
        <w:tc>
          <w:tcPr>
            <w:tcW w:w="10440" w:type="dxa"/>
            <w:gridSpan w:val="4"/>
            <w:shd w:val="clear" w:color="auto" w:fill="CCCCCC"/>
          </w:tcPr>
          <w:p w14:paraId="685679A9" w14:textId="77777777" w:rsidR="00F8487D" w:rsidRPr="00FD5134" w:rsidRDefault="00F8487D" w:rsidP="00F8487D">
            <w:pPr>
              <w:rPr>
                <w:rFonts w:ascii="Calibri" w:hAnsi="Calibri"/>
              </w:rPr>
            </w:pPr>
            <w:r w:rsidRPr="00FD5134">
              <w:rPr>
                <w:rFonts w:ascii="Calibri" w:hAnsi="Calibri"/>
              </w:rPr>
              <w:t>Summary – Main Point(s)</w:t>
            </w:r>
          </w:p>
        </w:tc>
      </w:tr>
      <w:tr w:rsidR="00F8487D" w14:paraId="5F86833A" w14:textId="77777777" w:rsidTr="00FD5134">
        <w:trPr>
          <w:trHeight w:val="1897"/>
        </w:trPr>
        <w:tc>
          <w:tcPr>
            <w:tcW w:w="10440" w:type="dxa"/>
            <w:gridSpan w:val="4"/>
            <w:shd w:val="clear" w:color="auto" w:fill="auto"/>
          </w:tcPr>
          <w:p w14:paraId="0257C5C2" w14:textId="77777777" w:rsidR="00F8487D" w:rsidRDefault="00C70174" w:rsidP="00F8487D">
            <w:r>
              <w:t xml:space="preserve">General Studies are the Liberal Arts and Sciences, which include everything that You have ever taught us since You </w:t>
            </w:r>
            <w:r w:rsidR="003825D2">
              <w:t xml:space="preserve">have created us. Specifically, these learned skills include formal schooling and home training. </w:t>
            </w:r>
            <w:r w:rsidR="00342D5F">
              <w:t xml:space="preserve">In addition, this training </w:t>
            </w:r>
            <w:r w:rsidR="0054286C">
              <w:t xml:space="preserve">involves </w:t>
            </w:r>
            <w:r w:rsidR="005A2079">
              <w:t>Your shepherding from the sanctuary and Your community at large.</w:t>
            </w:r>
          </w:p>
          <w:p w14:paraId="2FD02775" w14:textId="066D083D" w:rsidR="00335579" w:rsidRDefault="00335579" w:rsidP="00F8487D">
            <w:r>
              <w:t xml:space="preserve">In other words, these Liberal Studies include Your Universal Knowledge and Wisdom </w:t>
            </w:r>
            <w:r w:rsidR="00561B0D">
              <w:t>in general.</w:t>
            </w:r>
          </w:p>
        </w:tc>
      </w:tr>
    </w:tbl>
    <w:p w14:paraId="46652C19" w14:textId="77777777" w:rsidR="00F8487D" w:rsidRPr="00630205" w:rsidRDefault="00F8487D" w:rsidP="00630205"/>
    <w:sectPr w:rsidR="00F8487D" w:rsidRPr="00630205" w:rsidSect="00FD5134">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3651" w14:textId="77777777" w:rsidR="00FD5134" w:rsidRDefault="00FD5134" w:rsidP="00FD5134">
      <w:r>
        <w:separator/>
      </w:r>
    </w:p>
  </w:endnote>
  <w:endnote w:type="continuationSeparator" w:id="0">
    <w:p w14:paraId="21D607B2" w14:textId="77777777" w:rsidR="00FD5134" w:rsidRDefault="00FD5134" w:rsidP="00FD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CEC5" w14:textId="77777777" w:rsidR="00FD5134" w:rsidRPr="00FD5134" w:rsidRDefault="00FD5134">
    <w:pPr>
      <w:pStyle w:val="Footer"/>
      <w:rPr>
        <w:rFonts w:ascii="Calibri" w:hAnsi="Calibri"/>
      </w:rPr>
    </w:pPr>
    <w:r w:rsidRPr="00FD5134">
      <w:rPr>
        <w:rFonts w:ascii="Calibri" w:hAnsi="Calibri"/>
      </w:rPr>
      <w:t>Academic Skills Centre, Trent University</w:t>
    </w:r>
    <w:r w:rsidRPr="00FD5134">
      <w:rPr>
        <w:rFonts w:ascii="Calibri" w:hAnsi="Calibri"/>
      </w:rPr>
      <w:tab/>
    </w:r>
    <w:r w:rsidRPr="00FD5134">
      <w:rPr>
        <w:rFonts w:ascii="Calibri" w:hAnsi="Calibri"/>
      </w:rPr>
      <w:tab/>
      <w:t>www.trentu.ca/academicskills</w:t>
    </w:r>
  </w:p>
  <w:p w14:paraId="0F16163D" w14:textId="77777777" w:rsidR="00FD5134" w:rsidRDefault="00FD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4D79" w14:textId="77777777" w:rsidR="00FD5134" w:rsidRDefault="00FD5134" w:rsidP="00FD5134">
      <w:r>
        <w:separator/>
      </w:r>
    </w:p>
  </w:footnote>
  <w:footnote w:type="continuationSeparator" w:id="0">
    <w:p w14:paraId="4A4FD304" w14:textId="77777777" w:rsidR="00FD5134" w:rsidRDefault="00FD5134" w:rsidP="00FD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205"/>
    <w:rsid w:val="000119F6"/>
    <w:rsid w:val="00013BC7"/>
    <w:rsid w:val="000533A1"/>
    <w:rsid w:val="0006059A"/>
    <w:rsid w:val="00067D53"/>
    <w:rsid w:val="000708E5"/>
    <w:rsid w:val="00074BC0"/>
    <w:rsid w:val="000844D0"/>
    <w:rsid w:val="000A7225"/>
    <w:rsid w:val="000C3CC9"/>
    <w:rsid w:val="000E5F26"/>
    <w:rsid w:val="00147123"/>
    <w:rsid w:val="00163E83"/>
    <w:rsid w:val="00183469"/>
    <w:rsid w:val="001B232A"/>
    <w:rsid w:val="001C448B"/>
    <w:rsid w:val="00220D6C"/>
    <w:rsid w:val="0022694E"/>
    <w:rsid w:val="00233D4F"/>
    <w:rsid w:val="00242DF0"/>
    <w:rsid w:val="0024339D"/>
    <w:rsid w:val="00265EF6"/>
    <w:rsid w:val="002879E6"/>
    <w:rsid w:val="002A2F88"/>
    <w:rsid w:val="002A4A0F"/>
    <w:rsid w:val="002B0CF0"/>
    <w:rsid w:val="002D2B23"/>
    <w:rsid w:val="002E0BC1"/>
    <w:rsid w:val="002E23B2"/>
    <w:rsid w:val="002E7C62"/>
    <w:rsid w:val="00316C4C"/>
    <w:rsid w:val="003335A9"/>
    <w:rsid w:val="00335579"/>
    <w:rsid w:val="00342D5F"/>
    <w:rsid w:val="00367FD9"/>
    <w:rsid w:val="003825D2"/>
    <w:rsid w:val="003860F1"/>
    <w:rsid w:val="003A69ED"/>
    <w:rsid w:val="003B40FA"/>
    <w:rsid w:val="003C159B"/>
    <w:rsid w:val="003D4246"/>
    <w:rsid w:val="003D775D"/>
    <w:rsid w:val="003E084B"/>
    <w:rsid w:val="00416C3D"/>
    <w:rsid w:val="00450A96"/>
    <w:rsid w:val="00450BD2"/>
    <w:rsid w:val="004577C3"/>
    <w:rsid w:val="004C3ED4"/>
    <w:rsid w:val="004C5F2C"/>
    <w:rsid w:val="004C5F35"/>
    <w:rsid w:val="004D1A12"/>
    <w:rsid w:val="004E3D78"/>
    <w:rsid w:val="004F075F"/>
    <w:rsid w:val="004F3252"/>
    <w:rsid w:val="0050729F"/>
    <w:rsid w:val="005154EA"/>
    <w:rsid w:val="005220F2"/>
    <w:rsid w:val="00523B09"/>
    <w:rsid w:val="00532D9F"/>
    <w:rsid w:val="0054286C"/>
    <w:rsid w:val="00555998"/>
    <w:rsid w:val="00561B0D"/>
    <w:rsid w:val="005737EC"/>
    <w:rsid w:val="00597B4A"/>
    <w:rsid w:val="005A007F"/>
    <w:rsid w:val="005A2079"/>
    <w:rsid w:val="005C432D"/>
    <w:rsid w:val="005E0434"/>
    <w:rsid w:val="005E1FE1"/>
    <w:rsid w:val="005F3C91"/>
    <w:rsid w:val="00630205"/>
    <w:rsid w:val="00633F79"/>
    <w:rsid w:val="00667824"/>
    <w:rsid w:val="00676DF8"/>
    <w:rsid w:val="006B4FA5"/>
    <w:rsid w:val="006C51BA"/>
    <w:rsid w:val="006E5022"/>
    <w:rsid w:val="006E5B3E"/>
    <w:rsid w:val="0070122C"/>
    <w:rsid w:val="00711BB9"/>
    <w:rsid w:val="00732D1F"/>
    <w:rsid w:val="00773CC4"/>
    <w:rsid w:val="00795AB4"/>
    <w:rsid w:val="007A620E"/>
    <w:rsid w:val="007C799C"/>
    <w:rsid w:val="007D3D6F"/>
    <w:rsid w:val="007E1A5F"/>
    <w:rsid w:val="008030ED"/>
    <w:rsid w:val="00811CC9"/>
    <w:rsid w:val="008302D5"/>
    <w:rsid w:val="008366ED"/>
    <w:rsid w:val="00843C10"/>
    <w:rsid w:val="00844491"/>
    <w:rsid w:val="00853372"/>
    <w:rsid w:val="00863348"/>
    <w:rsid w:val="0087664E"/>
    <w:rsid w:val="008C3801"/>
    <w:rsid w:val="008C6F7D"/>
    <w:rsid w:val="008D7246"/>
    <w:rsid w:val="00901F4D"/>
    <w:rsid w:val="00911764"/>
    <w:rsid w:val="00920483"/>
    <w:rsid w:val="00930A6C"/>
    <w:rsid w:val="009922D3"/>
    <w:rsid w:val="0099310B"/>
    <w:rsid w:val="009D077B"/>
    <w:rsid w:val="009D3DF3"/>
    <w:rsid w:val="009F13A1"/>
    <w:rsid w:val="009F2D75"/>
    <w:rsid w:val="00A26480"/>
    <w:rsid w:val="00A330DC"/>
    <w:rsid w:val="00A74E5D"/>
    <w:rsid w:val="00A82EE7"/>
    <w:rsid w:val="00A86206"/>
    <w:rsid w:val="00A9277D"/>
    <w:rsid w:val="00AC79E6"/>
    <w:rsid w:val="00B01174"/>
    <w:rsid w:val="00B048BF"/>
    <w:rsid w:val="00B05902"/>
    <w:rsid w:val="00B46CE4"/>
    <w:rsid w:val="00B536E1"/>
    <w:rsid w:val="00B55949"/>
    <w:rsid w:val="00B76B7A"/>
    <w:rsid w:val="00B939BD"/>
    <w:rsid w:val="00B96736"/>
    <w:rsid w:val="00BA6A2D"/>
    <w:rsid w:val="00BF0AFB"/>
    <w:rsid w:val="00C04479"/>
    <w:rsid w:val="00C04E6C"/>
    <w:rsid w:val="00C33A44"/>
    <w:rsid w:val="00C43105"/>
    <w:rsid w:val="00C4437C"/>
    <w:rsid w:val="00C44F33"/>
    <w:rsid w:val="00C46C83"/>
    <w:rsid w:val="00C55F64"/>
    <w:rsid w:val="00C70174"/>
    <w:rsid w:val="00C70EC5"/>
    <w:rsid w:val="00CA3F78"/>
    <w:rsid w:val="00CE54C0"/>
    <w:rsid w:val="00CF11F5"/>
    <w:rsid w:val="00D223F5"/>
    <w:rsid w:val="00D331C1"/>
    <w:rsid w:val="00D46859"/>
    <w:rsid w:val="00D63FA6"/>
    <w:rsid w:val="00D74F2D"/>
    <w:rsid w:val="00D8727C"/>
    <w:rsid w:val="00D91D93"/>
    <w:rsid w:val="00DB2024"/>
    <w:rsid w:val="00DC41CE"/>
    <w:rsid w:val="00DD0068"/>
    <w:rsid w:val="00DD06E3"/>
    <w:rsid w:val="00DE0857"/>
    <w:rsid w:val="00DF3B11"/>
    <w:rsid w:val="00E004B5"/>
    <w:rsid w:val="00E7082A"/>
    <w:rsid w:val="00E71138"/>
    <w:rsid w:val="00E85AEA"/>
    <w:rsid w:val="00E872B5"/>
    <w:rsid w:val="00EB1BB8"/>
    <w:rsid w:val="00EB3513"/>
    <w:rsid w:val="00ED7DFD"/>
    <w:rsid w:val="00F07C6B"/>
    <w:rsid w:val="00F21492"/>
    <w:rsid w:val="00F415E2"/>
    <w:rsid w:val="00F44556"/>
    <w:rsid w:val="00F65293"/>
    <w:rsid w:val="00F65EE8"/>
    <w:rsid w:val="00F67BBF"/>
    <w:rsid w:val="00F8487D"/>
    <w:rsid w:val="00FB2502"/>
    <w:rsid w:val="00FD5134"/>
    <w:rsid w:val="00FF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4C71A"/>
  <w15:chartTrackingRefBased/>
  <w15:docId w15:val="{851D4FF1-E078-49BB-A1A9-12D65B4E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FD513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0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D5134"/>
    <w:rPr>
      <w:rFonts w:ascii="Calibri Light" w:eastAsia="Times New Roman" w:hAnsi="Calibri Light" w:cs="Times New Roman"/>
      <w:b/>
      <w:bCs/>
      <w:kern w:val="32"/>
      <w:sz w:val="32"/>
      <w:szCs w:val="32"/>
      <w:lang w:val="en-CA" w:eastAsia="en-CA"/>
    </w:rPr>
  </w:style>
  <w:style w:type="paragraph" w:styleId="Header">
    <w:name w:val="header"/>
    <w:basedOn w:val="Normal"/>
    <w:link w:val="HeaderChar"/>
    <w:rsid w:val="00FD5134"/>
    <w:pPr>
      <w:tabs>
        <w:tab w:val="center" w:pos="4680"/>
        <w:tab w:val="right" w:pos="9360"/>
      </w:tabs>
    </w:pPr>
  </w:style>
  <w:style w:type="character" w:customStyle="1" w:styleId="HeaderChar">
    <w:name w:val="Header Char"/>
    <w:link w:val="Header"/>
    <w:rsid w:val="00FD5134"/>
    <w:rPr>
      <w:sz w:val="24"/>
      <w:szCs w:val="24"/>
      <w:lang w:val="en-CA" w:eastAsia="en-CA"/>
    </w:rPr>
  </w:style>
  <w:style w:type="paragraph" w:styleId="Footer">
    <w:name w:val="footer"/>
    <w:basedOn w:val="Normal"/>
    <w:link w:val="FooterChar"/>
    <w:uiPriority w:val="99"/>
    <w:rsid w:val="00FD5134"/>
    <w:pPr>
      <w:tabs>
        <w:tab w:val="center" w:pos="4680"/>
        <w:tab w:val="right" w:pos="9360"/>
      </w:tabs>
    </w:pPr>
  </w:style>
  <w:style w:type="character" w:customStyle="1" w:styleId="FooterChar">
    <w:name w:val="Footer Char"/>
    <w:link w:val="Footer"/>
    <w:uiPriority w:val="99"/>
    <w:rsid w:val="00FD5134"/>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Trent University</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TrentEmployee</dc:creator>
  <cp:keywords/>
  <dc:description/>
  <cp:lastModifiedBy>Leondra Knight</cp:lastModifiedBy>
  <cp:revision>2</cp:revision>
  <cp:lastPrinted>2014-05-12T19:14:00Z</cp:lastPrinted>
  <dcterms:created xsi:type="dcterms:W3CDTF">2022-12-20T00:59:00Z</dcterms:created>
  <dcterms:modified xsi:type="dcterms:W3CDTF">2022-12-20T00:59:00Z</dcterms:modified>
</cp:coreProperties>
</file>